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4"/>
        <w:gridCol w:w="183"/>
        <w:gridCol w:w="81"/>
        <w:gridCol w:w="21"/>
        <w:gridCol w:w="47"/>
        <w:gridCol w:w="29"/>
        <w:gridCol w:w="7"/>
        <w:gridCol w:w="14"/>
        <w:gridCol w:w="163"/>
        <w:gridCol w:w="212"/>
        <w:gridCol w:w="283"/>
        <w:gridCol w:w="28"/>
        <w:gridCol w:w="33"/>
        <w:gridCol w:w="81"/>
        <w:gridCol w:w="13"/>
        <w:gridCol w:w="1841"/>
        <w:gridCol w:w="697"/>
        <w:gridCol w:w="6109"/>
        <w:gridCol w:w="35"/>
        <w:gridCol w:w="13"/>
        <w:gridCol w:w="21"/>
        <w:gridCol w:w="24"/>
        <w:gridCol w:w="11"/>
        <w:gridCol w:w="9"/>
        <w:gridCol w:w="29"/>
        <w:gridCol w:w="35"/>
        <w:gridCol w:w="13"/>
        <w:gridCol w:w="1445"/>
      </w:tblGrid>
      <w:tr w:rsidR="001F5E28" w:rsidTr="007568F0">
        <w:trPr>
          <w:trHeight w:hRule="exact" w:val="344"/>
        </w:trPr>
        <w:tc>
          <w:tcPr>
            <w:tcW w:w="11571" w:type="dxa"/>
            <w:gridSpan w:val="29"/>
          </w:tcPr>
          <w:p w:rsidR="001F5E28" w:rsidRDefault="001F5E28" w:rsidP="008F1E55"/>
        </w:tc>
      </w:tr>
      <w:tr w:rsidR="001F5E28" w:rsidRPr="009957FF" w:rsidTr="007568F0">
        <w:trPr>
          <w:trHeight w:hRule="exact" w:val="100"/>
        </w:trPr>
        <w:tc>
          <w:tcPr>
            <w:tcW w:w="94" w:type="dxa"/>
            <w:gridSpan w:val="2"/>
          </w:tcPr>
          <w:p w:rsidR="001F5E28" w:rsidRDefault="001F5E28" w:rsidP="008F1E55"/>
        </w:tc>
        <w:tc>
          <w:tcPr>
            <w:tcW w:w="3036" w:type="dxa"/>
            <w:gridSpan w:val="15"/>
            <w:vMerge w:val="restart"/>
          </w:tcPr>
          <w:p w:rsidR="001F5E28" w:rsidRPr="009957FF" w:rsidRDefault="001D1A6A" w:rsidP="008F1E55">
            <w:pPr>
              <w:jc w:val="center"/>
            </w:pPr>
            <w:r w:rsidRPr="009957FF">
              <w:rPr>
                <w:noProof/>
              </w:rPr>
              <w:drawing>
                <wp:inline distT="0" distB="0" distL="0" distR="0" wp14:anchorId="161A3EA2" wp14:editId="07E18247">
                  <wp:extent cx="1495425" cy="1276350"/>
                  <wp:effectExtent l="0" t="0" r="9525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272" cy="128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gridSpan w:val="12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745"/>
        </w:trPr>
        <w:tc>
          <w:tcPr>
            <w:tcW w:w="94" w:type="dxa"/>
            <w:gridSpan w:val="2"/>
          </w:tcPr>
          <w:p w:rsidR="001F5E28" w:rsidRPr="009957FF" w:rsidRDefault="001F5E28" w:rsidP="008F1E55"/>
        </w:tc>
        <w:tc>
          <w:tcPr>
            <w:tcW w:w="3036" w:type="dxa"/>
            <w:gridSpan w:val="15"/>
            <w:vMerge/>
          </w:tcPr>
          <w:p w:rsidR="001F5E28" w:rsidRPr="009957FF" w:rsidRDefault="001F5E28" w:rsidP="008F1E55"/>
        </w:tc>
        <w:tc>
          <w:tcPr>
            <w:tcW w:w="697" w:type="dxa"/>
          </w:tcPr>
          <w:p w:rsidR="001F5E28" w:rsidRPr="009957FF" w:rsidRDefault="001F5E28" w:rsidP="008F1E55"/>
        </w:tc>
        <w:tc>
          <w:tcPr>
            <w:tcW w:w="6178" w:type="dxa"/>
            <w:gridSpan w:val="4"/>
            <w:vMerge w:val="restart"/>
            <w:shd w:val="clear" w:color="auto" w:fill="auto"/>
            <w:vAlign w:val="center"/>
          </w:tcPr>
          <w:p w:rsidR="001F5E28" w:rsidRPr="009957FF" w:rsidRDefault="00136718" w:rsidP="008F1E55">
            <w:pPr>
              <w:spacing w:line="232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56"/>
              </w:rPr>
            </w:pPr>
            <w:r w:rsidRPr="00995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56"/>
              </w:rPr>
              <w:t xml:space="preserve">Учебный центр </w:t>
            </w:r>
            <w:r w:rsidR="001D1A6A" w:rsidRPr="00995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56"/>
              </w:rPr>
              <w:t>"</w:t>
            </w:r>
            <w:proofErr w:type="spellStart"/>
            <w:r w:rsidR="001D1A6A" w:rsidRPr="00995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56"/>
              </w:rPr>
              <w:t>Зерде</w:t>
            </w:r>
            <w:proofErr w:type="spellEnd"/>
            <w:r w:rsidR="001D1A6A" w:rsidRPr="00995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56"/>
              </w:rPr>
              <w:t>"</w:t>
            </w:r>
          </w:p>
        </w:tc>
        <w:tc>
          <w:tcPr>
            <w:tcW w:w="1566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731"/>
        </w:trPr>
        <w:tc>
          <w:tcPr>
            <w:tcW w:w="94" w:type="dxa"/>
            <w:gridSpan w:val="2"/>
          </w:tcPr>
          <w:p w:rsidR="001F5E28" w:rsidRPr="009957FF" w:rsidRDefault="001F5E28" w:rsidP="008F1E55"/>
        </w:tc>
        <w:tc>
          <w:tcPr>
            <w:tcW w:w="3036" w:type="dxa"/>
            <w:gridSpan w:val="15"/>
            <w:vMerge/>
          </w:tcPr>
          <w:p w:rsidR="001F5E28" w:rsidRPr="009957FF" w:rsidRDefault="001F5E28" w:rsidP="008F1E55"/>
        </w:tc>
        <w:tc>
          <w:tcPr>
            <w:tcW w:w="697" w:type="dxa"/>
          </w:tcPr>
          <w:p w:rsidR="001F5E28" w:rsidRPr="009957FF" w:rsidRDefault="001F5E28" w:rsidP="008F1E55"/>
        </w:tc>
        <w:tc>
          <w:tcPr>
            <w:tcW w:w="6178" w:type="dxa"/>
            <w:gridSpan w:val="4"/>
            <w:vMerge/>
            <w:shd w:val="clear" w:color="auto" w:fill="auto"/>
            <w:vAlign w:val="center"/>
          </w:tcPr>
          <w:p w:rsidR="001F5E28" w:rsidRPr="009957FF" w:rsidRDefault="001F5E28" w:rsidP="008F1E55"/>
        </w:tc>
        <w:tc>
          <w:tcPr>
            <w:tcW w:w="1566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673"/>
        </w:trPr>
        <w:tc>
          <w:tcPr>
            <w:tcW w:w="94" w:type="dxa"/>
            <w:gridSpan w:val="2"/>
          </w:tcPr>
          <w:p w:rsidR="001F5E28" w:rsidRPr="009957FF" w:rsidRDefault="001F5E28" w:rsidP="008F1E55"/>
        </w:tc>
        <w:tc>
          <w:tcPr>
            <w:tcW w:w="3036" w:type="dxa"/>
            <w:gridSpan w:val="15"/>
            <w:vMerge/>
          </w:tcPr>
          <w:p w:rsidR="001F5E28" w:rsidRPr="009957FF" w:rsidRDefault="001F5E28" w:rsidP="008F1E55"/>
        </w:tc>
        <w:tc>
          <w:tcPr>
            <w:tcW w:w="8441" w:type="dxa"/>
            <w:gridSpan w:val="12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362"/>
        </w:trPr>
        <w:tc>
          <w:tcPr>
            <w:tcW w:w="11571" w:type="dxa"/>
            <w:gridSpan w:val="29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346"/>
        </w:trPr>
        <w:tc>
          <w:tcPr>
            <w:tcW w:w="11571" w:type="dxa"/>
            <w:gridSpan w:val="29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075"/>
        </w:trPr>
        <w:tc>
          <w:tcPr>
            <w:tcW w:w="277" w:type="dxa"/>
            <w:gridSpan w:val="3"/>
          </w:tcPr>
          <w:p w:rsidR="001F5E28" w:rsidRPr="009957FF" w:rsidRDefault="001F5E28" w:rsidP="008F1E55"/>
        </w:tc>
        <w:tc>
          <w:tcPr>
            <w:tcW w:w="9659" w:type="dxa"/>
            <w:gridSpan w:val="16"/>
            <w:vMerge w:val="restart"/>
            <w:shd w:val="clear" w:color="auto" w:fill="auto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96"/>
              </w:rPr>
            </w:pPr>
            <w:r w:rsidRPr="00995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96"/>
              </w:rPr>
              <w:t xml:space="preserve">Экзаменационный </w:t>
            </w:r>
          </w:p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96"/>
              </w:rPr>
            </w:pPr>
            <w:r w:rsidRPr="00995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96"/>
              </w:rPr>
              <w:t>билет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075"/>
        </w:trPr>
        <w:tc>
          <w:tcPr>
            <w:tcW w:w="277" w:type="dxa"/>
            <w:gridSpan w:val="3"/>
          </w:tcPr>
          <w:p w:rsidR="001F5E28" w:rsidRPr="009957FF" w:rsidRDefault="001F5E28" w:rsidP="008F1E55"/>
        </w:tc>
        <w:tc>
          <w:tcPr>
            <w:tcW w:w="9659" w:type="dxa"/>
            <w:gridSpan w:val="16"/>
            <w:vMerge/>
            <w:shd w:val="clear" w:color="auto" w:fill="auto"/>
          </w:tcPr>
          <w:p w:rsidR="001F5E28" w:rsidRPr="009957FF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902"/>
        </w:trPr>
        <w:tc>
          <w:tcPr>
            <w:tcW w:w="277" w:type="dxa"/>
            <w:gridSpan w:val="3"/>
          </w:tcPr>
          <w:p w:rsidR="001F5E28" w:rsidRPr="009957FF" w:rsidRDefault="001F5E28" w:rsidP="008F1E55"/>
        </w:tc>
        <w:tc>
          <w:tcPr>
            <w:tcW w:w="9659" w:type="dxa"/>
            <w:gridSpan w:val="16"/>
            <w:vMerge w:val="restart"/>
            <w:shd w:val="clear" w:color="auto" w:fill="auto"/>
            <w:vAlign w:val="center"/>
          </w:tcPr>
          <w:p w:rsidR="001F5E28" w:rsidRPr="002F72D1" w:rsidRDefault="002F72D1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44"/>
              </w:rPr>
            </w:pPr>
            <w:r w:rsidRPr="002F72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48"/>
              </w:rPr>
              <w:t>Финансовый учет и отчетность по международным стандартам финансовой отчетности</w:t>
            </w:r>
            <w:r w:rsidR="001D1A6A" w:rsidRPr="002F72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48"/>
              </w:rPr>
              <w:t xml:space="preserve"> 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903"/>
        </w:trPr>
        <w:tc>
          <w:tcPr>
            <w:tcW w:w="277" w:type="dxa"/>
            <w:gridSpan w:val="3"/>
          </w:tcPr>
          <w:p w:rsidR="001F5E28" w:rsidRPr="009957FF" w:rsidRDefault="001F5E28" w:rsidP="008F1E55"/>
        </w:tc>
        <w:tc>
          <w:tcPr>
            <w:tcW w:w="9659" w:type="dxa"/>
            <w:gridSpan w:val="16"/>
            <w:vMerge/>
            <w:shd w:val="clear" w:color="auto" w:fill="auto"/>
            <w:vAlign w:val="center"/>
          </w:tcPr>
          <w:p w:rsidR="001F5E28" w:rsidRPr="009957FF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117"/>
        </w:trPr>
        <w:tc>
          <w:tcPr>
            <w:tcW w:w="277" w:type="dxa"/>
            <w:gridSpan w:val="3"/>
          </w:tcPr>
          <w:p w:rsidR="001F5E28" w:rsidRPr="009957FF" w:rsidRDefault="001F5E28" w:rsidP="008F1E55"/>
        </w:tc>
        <w:tc>
          <w:tcPr>
            <w:tcW w:w="9659" w:type="dxa"/>
            <w:gridSpan w:val="16"/>
            <w:shd w:val="clear" w:color="auto" w:fill="auto"/>
            <w:vAlign w:val="center"/>
          </w:tcPr>
          <w:p w:rsidR="001F5E28" w:rsidRPr="002F72D1" w:rsidRDefault="001D1A6A" w:rsidP="00F418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44"/>
              </w:rPr>
            </w:pPr>
            <w:r w:rsidRPr="002F72D1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44"/>
              </w:rPr>
              <w:t xml:space="preserve">Вариант </w:t>
            </w:r>
            <w:r w:rsidR="00F4180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44"/>
              </w:rPr>
              <w:t>1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574"/>
        </w:trPr>
        <w:tc>
          <w:tcPr>
            <w:tcW w:w="11571" w:type="dxa"/>
            <w:gridSpan w:val="29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017"/>
        </w:trPr>
        <w:tc>
          <w:tcPr>
            <w:tcW w:w="277" w:type="dxa"/>
            <w:gridSpan w:val="3"/>
          </w:tcPr>
          <w:p w:rsidR="001F5E28" w:rsidRPr="009957FF" w:rsidRDefault="001F5E28" w:rsidP="008F1E55"/>
        </w:tc>
        <w:tc>
          <w:tcPr>
            <w:tcW w:w="9659" w:type="dxa"/>
            <w:gridSpan w:val="16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44"/>
              </w:rPr>
            </w:pPr>
            <w:r w:rsidRPr="009957F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44"/>
              </w:rPr>
              <w:t>ИН _____________________________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189"/>
        </w:trPr>
        <w:tc>
          <w:tcPr>
            <w:tcW w:w="11571" w:type="dxa"/>
            <w:gridSpan w:val="29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175"/>
        </w:trPr>
        <w:tc>
          <w:tcPr>
            <w:tcW w:w="11571" w:type="dxa"/>
            <w:gridSpan w:val="29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903"/>
        </w:trPr>
        <w:tc>
          <w:tcPr>
            <w:tcW w:w="639" w:type="dxa"/>
            <w:gridSpan w:val="10"/>
          </w:tcPr>
          <w:p w:rsidR="001F5E28" w:rsidRPr="009957FF" w:rsidRDefault="001F5E28" w:rsidP="008F1E55"/>
        </w:tc>
        <w:tc>
          <w:tcPr>
            <w:tcW w:w="9297" w:type="dxa"/>
            <w:gridSpan w:val="9"/>
            <w:shd w:val="clear" w:color="auto" w:fill="auto"/>
            <w:vAlign w:val="center"/>
          </w:tcPr>
          <w:p w:rsidR="001F5E28" w:rsidRPr="002F72D1" w:rsidRDefault="00E80222" w:rsidP="002F7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32"/>
                <w:szCs w:val="32"/>
                <w:lang w:val="kk-KZ"/>
              </w:rPr>
              <w:t>Астана</w:t>
            </w:r>
            <w:bookmarkStart w:id="0" w:name="_GoBack"/>
            <w:bookmarkEnd w:id="0"/>
            <w:r w:rsidR="001D1A6A" w:rsidRPr="002F72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32"/>
                <w:szCs w:val="32"/>
              </w:rPr>
              <w:t xml:space="preserve"> 20</w:t>
            </w:r>
            <w:r w:rsidR="00856E78" w:rsidRPr="002F72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32"/>
                <w:szCs w:val="32"/>
              </w:rPr>
              <w:t>2</w:t>
            </w:r>
            <w:r w:rsidR="002F72D1" w:rsidRPr="002F72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32"/>
                <w:szCs w:val="32"/>
              </w:rPr>
              <w:t>2</w:t>
            </w:r>
            <w:r w:rsidR="001D1A6A" w:rsidRPr="002F72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32"/>
                <w:szCs w:val="32"/>
              </w:rPr>
              <w:t xml:space="preserve"> г.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57"/>
        </w:trPr>
        <w:tc>
          <w:tcPr>
            <w:tcW w:w="11571" w:type="dxa"/>
            <w:gridSpan w:val="29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673"/>
        </w:trPr>
        <w:tc>
          <w:tcPr>
            <w:tcW w:w="9936" w:type="dxa"/>
            <w:gridSpan w:val="19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lastRenderedPageBreak/>
              <w:t>Раздел 1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574"/>
        </w:trPr>
        <w:tc>
          <w:tcPr>
            <w:tcW w:w="9936" w:type="dxa"/>
            <w:gridSpan w:val="19"/>
            <w:shd w:val="clear" w:color="auto" w:fill="auto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Тестовые вопросы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460"/>
        </w:trPr>
        <w:tc>
          <w:tcPr>
            <w:tcW w:w="9936" w:type="dxa"/>
            <w:gridSpan w:val="19"/>
            <w:shd w:val="clear" w:color="auto" w:fill="auto"/>
          </w:tcPr>
          <w:p w:rsidR="001F5E28" w:rsidRPr="009957FF" w:rsidRDefault="002F72D1" w:rsidP="008F1E5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</w:t>
            </w:r>
            <w:r w:rsidR="001D1A6A"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0 баллов.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84558B">
        <w:trPr>
          <w:trHeight w:hRule="exact" w:val="1133"/>
        </w:trPr>
        <w:tc>
          <w:tcPr>
            <w:tcW w:w="379" w:type="dxa"/>
            <w:gridSpan w:val="5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47" w:type="dxa"/>
          </w:tcPr>
          <w:p w:rsidR="001F5E28" w:rsidRPr="009957FF" w:rsidRDefault="001F5E28" w:rsidP="008F1E55"/>
        </w:tc>
        <w:tc>
          <w:tcPr>
            <w:tcW w:w="9510" w:type="dxa"/>
            <w:gridSpan w:val="13"/>
            <w:vMerge w:val="restart"/>
          </w:tcPr>
          <w:p w:rsidR="0084558B" w:rsidRPr="006B37E1" w:rsidRDefault="0084558B" w:rsidP="008455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Если стоимость товара «А» на 1 января 2017года равна 10 000 тенге, на 31 января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br/>
              <w:t>2017года 14 000 тенге и себестоимость реализованного товара «А»  - 89 000 тенге, какова (для торгового предприятия) чистая стоимость товара «А», закупленного в течение января?</w:t>
            </w:r>
          </w:p>
          <w:p w:rsidR="001F5E28" w:rsidRPr="006B37E1" w:rsidRDefault="001F5E28" w:rsidP="002F72D1">
            <w:pPr>
              <w:tabs>
                <w:tab w:val="left" w:pos="284"/>
              </w:tabs>
              <w:jc w:val="both"/>
            </w:pP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3539BA">
        <w:trPr>
          <w:trHeight w:hRule="exact" w:val="80"/>
        </w:trPr>
        <w:tc>
          <w:tcPr>
            <w:tcW w:w="426" w:type="dxa"/>
            <w:gridSpan w:val="6"/>
          </w:tcPr>
          <w:p w:rsidR="001F5E28" w:rsidRPr="009957FF" w:rsidRDefault="001F5E28" w:rsidP="008F1E55"/>
        </w:tc>
        <w:tc>
          <w:tcPr>
            <w:tcW w:w="9510" w:type="dxa"/>
            <w:gridSpan w:val="13"/>
            <w:vMerge/>
          </w:tcPr>
          <w:p w:rsidR="001F5E28" w:rsidRPr="006B37E1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A01FCE" w:rsidRPr="009957FF" w:rsidTr="002F72D1">
        <w:trPr>
          <w:trHeight w:hRule="exact" w:val="315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84558B" w:rsidRPr="006B37E1" w:rsidRDefault="0084558B" w:rsidP="0084558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85</w:t>
            </w: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000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A01FCE" w:rsidRPr="006B37E1" w:rsidRDefault="00A01FCE" w:rsidP="00D1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299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84558B" w:rsidRPr="006B37E1" w:rsidRDefault="0084558B" w:rsidP="006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E1">
              <w:rPr>
                <w:rFonts w:ascii="Times New Roman" w:hAnsi="Times New Roman" w:cs="Times New Roman"/>
                <w:sz w:val="24"/>
                <w:szCs w:val="24"/>
              </w:rPr>
              <w:t>93 000 тенге</w:t>
            </w:r>
          </w:p>
          <w:p w:rsidR="00A01FCE" w:rsidRPr="006B37E1" w:rsidRDefault="00A01FCE" w:rsidP="00A01FC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329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6B37E1" w:rsidRDefault="00A01FCE" w:rsidP="001D0AC5">
            <w:pPr>
              <w:rPr>
                <w:rFonts w:ascii="Times New Roman" w:hAnsi="Times New Roman" w:cs="Times New Roman"/>
              </w:rPr>
            </w:pPr>
            <w:r w:rsidRPr="006B37E1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84558B" w:rsidRPr="006B37E1" w:rsidRDefault="0084558B" w:rsidP="0084558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97</w:t>
            </w: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000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A01FCE" w:rsidRPr="006B37E1" w:rsidRDefault="00A01FCE" w:rsidP="003539B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315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84558B" w:rsidRPr="006B37E1" w:rsidRDefault="0084558B" w:rsidP="0084558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113</w:t>
            </w: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000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A01FCE" w:rsidRPr="006B37E1" w:rsidRDefault="00A01FCE" w:rsidP="00A01FC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1F5E28" w:rsidRPr="009957FF" w:rsidTr="007568F0">
        <w:trPr>
          <w:trHeight w:hRule="exact" w:val="129"/>
        </w:trPr>
        <w:tc>
          <w:tcPr>
            <w:tcW w:w="379" w:type="dxa"/>
            <w:gridSpan w:val="5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97" w:type="dxa"/>
            <w:gridSpan w:val="4"/>
          </w:tcPr>
          <w:p w:rsidR="001F5E28" w:rsidRPr="006B37E1" w:rsidRDefault="001F5E28" w:rsidP="008F1E55"/>
        </w:tc>
        <w:tc>
          <w:tcPr>
            <w:tcW w:w="9460" w:type="dxa"/>
            <w:gridSpan w:val="10"/>
            <w:vMerge w:val="restart"/>
          </w:tcPr>
          <w:p w:rsidR="0084558B" w:rsidRPr="006B37E1" w:rsidRDefault="0084558B" w:rsidP="008455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en-US"/>
              </w:rPr>
              <w:t>Косвенный метод представления данных о движении денежных средств - это метод:</w:t>
            </w:r>
          </w:p>
          <w:p w:rsidR="001F5E28" w:rsidRPr="006B37E1" w:rsidRDefault="001F5E28" w:rsidP="002F72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80"/>
        </w:trPr>
        <w:tc>
          <w:tcPr>
            <w:tcW w:w="476" w:type="dxa"/>
            <w:gridSpan w:val="9"/>
          </w:tcPr>
          <w:p w:rsidR="001F5E28" w:rsidRPr="006B37E1" w:rsidRDefault="001F5E28" w:rsidP="008F1E55"/>
        </w:tc>
        <w:tc>
          <w:tcPr>
            <w:tcW w:w="9460" w:type="dxa"/>
            <w:gridSpan w:val="10"/>
            <w:vMerge/>
          </w:tcPr>
          <w:p w:rsidR="001F5E28" w:rsidRPr="006B37E1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80"/>
        </w:trPr>
        <w:tc>
          <w:tcPr>
            <w:tcW w:w="476" w:type="dxa"/>
            <w:gridSpan w:val="9"/>
          </w:tcPr>
          <w:p w:rsidR="001F5E28" w:rsidRPr="006B37E1" w:rsidRDefault="001F5E28" w:rsidP="008F1E55"/>
        </w:tc>
        <w:tc>
          <w:tcPr>
            <w:tcW w:w="9460" w:type="dxa"/>
            <w:gridSpan w:val="10"/>
            <w:vMerge/>
          </w:tcPr>
          <w:p w:rsidR="001F5E28" w:rsidRPr="006B37E1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84558B">
        <w:trPr>
          <w:trHeight w:hRule="exact" w:val="80"/>
        </w:trPr>
        <w:tc>
          <w:tcPr>
            <w:tcW w:w="476" w:type="dxa"/>
            <w:gridSpan w:val="9"/>
          </w:tcPr>
          <w:p w:rsidR="001F5E28" w:rsidRPr="006B37E1" w:rsidRDefault="001F5E28" w:rsidP="008F1E55"/>
        </w:tc>
        <w:tc>
          <w:tcPr>
            <w:tcW w:w="9460" w:type="dxa"/>
            <w:gridSpan w:val="10"/>
            <w:vMerge/>
          </w:tcPr>
          <w:p w:rsidR="001F5E28" w:rsidRPr="006B37E1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A01FCE" w:rsidRPr="009957FF" w:rsidTr="0084558B">
        <w:trPr>
          <w:trHeight w:hRule="exact" w:val="551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84558B" w:rsidRPr="006B37E1" w:rsidRDefault="0084558B" w:rsidP="0084558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  <w:t xml:space="preserve">при </w:t>
            </w:r>
            <w:proofErr w:type="gramStart"/>
            <w:r w:rsidRPr="006B37E1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  <w:t>котором</w:t>
            </w:r>
            <w:proofErr w:type="gramEnd"/>
            <w:r w:rsidRPr="006B37E1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  <w:t xml:space="preserve"> раскрывается информация об основных видах валовых денежных поступлений</w:t>
            </w:r>
          </w:p>
          <w:p w:rsidR="00A01FCE" w:rsidRPr="006B37E1" w:rsidRDefault="00A01FCE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84558B">
        <w:trPr>
          <w:trHeight w:hRule="exact" w:val="559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84558B" w:rsidRPr="006B37E1" w:rsidRDefault="0084558B" w:rsidP="0084558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  <w:t xml:space="preserve">при </w:t>
            </w:r>
            <w:proofErr w:type="gramStart"/>
            <w:r w:rsidRPr="006B37E1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  <w:t>котором</w:t>
            </w:r>
            <w:proofErr w:type="gramEnd"/>
            <w:r w:rsidRPr="006B37E1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  <w:t xml:space="preserve"> раскрывается информация об основных видах валовых денежных поступлений и выплат</w:t>
            </w:r>
          </w:p>
          <w:p w:rsidR="00A01FCE" w:rsidRPr="006B37E1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84558B">
        <w:trPr>
          <w:trHeight w:hRule="exact" w:val="850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84558B" w:rsidRPr="006B37E1" w:rsidRDefault="0084558B" w:rsidP="006B3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E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6B37E1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6B37E1">
              <w:rPr>
                <w:rFonts w:ascii="Times New Roman" w:hAnsi="Times New Roman" w:cs="Times New Roman"/>
                <w:sz w:val="24"/>
                <w:szCs w:val="24"/>
              </w:rPr>
              <w:t xml:space="preserve"> чистая прибыль или убыток корректируется с учетом операций </w:t>
            </w:r>
            <w:proofErr w:type="spellStart"/>
            <w:r w:rsidRPr="006B37E1">
              <w:rPr>
                <w:rFonts w:ascii="Times New Roman" w:hAnsi="Times New Roman" w:cs="Times New Roman"/>
                <w:sz w:val="24"/>
                <w:szCs w:val="24"/>
              </w:rPr>
              <w:t>неденежного</w:t>
            </w:r>
            <w:proofErr w:type="spellEnd"/>
            <w:r w:rsidRPr="006B37E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любых отложенных или начисленных прошлых или будущих денежных поступлений или платежей</w:t>
            </w:r>
          </w:p>
          <w:p w:rsidR="00A01FCE" w:rsidRPr="006B37E1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3539BA">
        <w:trPr>
          <w:trHeight w:hRule="exact" w:val="291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84558B" w:rsidRPr="006B37E1" w:rsidRDefault="0084558B" w:rsidP="0084558B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  <w:t>все указанные ответы неверны</w:t>
            </w:r>
          </w:p>
          <w:p w:rsidR="00A01FCE" w:rsidRPr="006B37E1" w:rsidRDefault="00A01FCE" w:rsidP="00A01FCE">
            <w:p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597503" w:rsidRPr="009957FF" w:rsidTr="007568F0">
        <w:trPr>
          <w:trHeight w:hRule="exact" w:val="239"/>
        </w:trPr>
        <w:tc>
          <w:tcPr>
            <w:tcW w:w="379" w:type="dxa"/>
            <w:gridSpan w:val="5"/>
            <w:shd w:val="clear" w:color="auto" w:fill="auto"/>
            <w:vAlign w:val="center"/>
          </w:tcPr>
          <w:p w:rsidR="00597503" w:rsidRPr="009957FF" w:rsidRDefault="00597503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97" w:type="dxa"/>
            <w:gridSpan w:val="4"/>
          </w:tcPr>
          <w:p w:rsidR="00597503" w:rsidRPr="006B37E1" w:rsidRDefault="00597503" w:rsidP="008F1E55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10"/>
            <w:vMerge w:val="restart"/>
          </w:tcPr>
          <w:p w:rsidR="0084558B" w:rsidRPr="006B37E1" w:rsidRDefault="0084558B" w:rsidP="0084558B">
            <w:pPr>
              <w:widowControl w:val="0"/>
              <w:tabs>
                <w:tab w:val="left" w:pos="254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Индивидуальный  предприниматель  устанавливает  цены  в  размере  двойной себестоимости. Все покупатели сразу оплачивают приобретенные товары в кассу. Информация об операциях за март 2017г. приведена ниже:</w:t>
            </w:r>
          </w:p>
          <w:tbl>
            <w:tblPr>
              <w:tblpPr w:leftFromText="180" w:rightFromText="180" w:vertAnchor="text" w:horzAnchor="margin" w:tblpXSpec="center" w:tblpY="72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83"/>
              <w:gridCol w:w="2012"/>
            </w:tblGrid>
            <w:tr w:rsidR="0084558B" w:rsidRPr="006B37E1" w:rsidTr="0084558B">
              <w:trPr>
                <w:trHeight w:val="1"/>
              </w:trPr>
              <w:tc>
                <w:tcPr>
                  <w:tcW w:w="5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84558B" w:rsidRPr="006B37E1" w:rsidRDefault="0084558B" w:rsidP="0084558B">
                  <w:pPr>
                    <w:widowControl w:val="0"/>
                    <w:rPr>
                      <w:rFonts w:ascii="Calibri" w:eastAsia="Times New Roman" w:hAnsi="Calibri" w:cs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84558B" w:rsidRPr="006B37E1" w:rsidRDefault="0084558B" w:rsidP="0084558B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6B37E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тенге</w:t>
                  </w:r>
                </w:p>
              </w:tc>
            </w:tr>
            <w:tr w:rsidR="0084558B" w:rsidRPr="006B37E1" w:rsidTr="0084558B">
              <w:trPr>
                <w:trHeight w:val="1"/>
              </w:trPr>
              <w:tc>
                <w:tcPr>
                  <w:tcW w:w="5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84558B" w:rsidRPr="006B37E1" w:rsidRDefault="0084558B" w:rsidP="0084558B">
                  <w:pPr>
                    <w:widowControl w:val="0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6B37E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Запасы на начало месяца</w:t>
                  </w:r>
                </w:p>
              </w:tc>
              <w:tc>
                <w:tcPr>
                  <w:tcW w:w="2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84558B" w:rsidRPr="006B37E1" w:rsidRDefault="0084558B" w:rsidP="0084558B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6B37E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40 000</w:t>
                  </w:r>
                </w:p>
              </w:tc>
            </w:tr>
            <w:tr w:rsidR="0084558B" w:rsidRPr="006B37E1" w:rsidTr="0084558B">
              <w:trPr>
                <w:trHeight w:val="1"/>
              </w:trPr>
              <w:tc>
                <w:tcPr>
                  <w:tcW w:w="5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84558B" w:rsidRPr="006B37E1" w:rsidRDefault="0084558B" w:rsidP="0084558B">
                  <w:pPr>
                    <w:widowControl w:val="0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6B37E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Закупки за месяц</w:t>
                  </w:r>
                </w:p>
              </w:tc>
              <w:tc>
                <w:tcPr>
                  <w:tcW w:w="2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84558B" w:rsidRPr="006B37E1" w:rsidRDefault="0084558B" w:rsidP="0084558B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6B37E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60 000</w:t>
                  </w:r>
                </w:p>
              </w:tc>
            </w:tr>
            <w:tr w:rsidR="0084558B" w:rsidRPr="006B37E1" w:rsidTr="0084558B">
              <w:trPr>
                <w:trHeight w:val="1"/>
              </w:trPr>
              <w:tc>
                <w:tcPr>
                  <w:tcW w:w="5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84558B" w:rsidRPr="006B37E1" w:rsidRDefault="0084558B" w:rsidP="0084558B">
                  <w:pPr>
                    <w:widowControl w:val="0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6B37E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Выручка за месяц, сданная в банк</w:t>
                  </w:r>
                </w:p>
              </w:tc>
              <w:tc>
                <w:tcPr>
                  <w:tcW w:w="2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84558B" w:rsidRPr="006B37E1" w:rsidRDefault="0084558B" w:rsidP="0084558B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6B37E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95 000</w:t>
                  </w:r>
                </w:p>
              </w:tc>
            </w:tr>
            <w:tr w:rsidR="0084558B" w:rsidRPr="006B37E1" w:rsidTr="0084558B">
              <w:trPr>
                <w:trHeight w:val="1"/>
              </w:trPr>
              <w:tc>
                <w:tcPr>
                  <w:tcW w:w="5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84558B" w:rsidRPr="006B37E1" w:rsidRDefault="0084558B" w:rsidP="0084558B">
                  <w:pPr>
                    <w:widowControl w:val="0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6B37E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Запасы на конец месяца</w:t>
                  </w:r>
                </w:p>
              </w:tc>
              <w:tc>
                <w:tcPr>
                  <w:tcW w:w="2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84558B" w:rsidRPr="006B37E1" w:rsidRDefault="0084558B" w:rsidP="0084558B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6B37E1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50 000</w:t>
                  </w:r>
                </w:p>
              </w:tc>
            </w:tr>
          </w:tbl>
          <w:p w:rsidR="0084558B" w:rsidRPr="006B37E1" w:rsidRDefault="0084558B" w:rsidP="0084558B">
            <w:pPr>
              <w:widowControl w:val="0"/>
              <w:tabs>
                <w:tab w:val="left" w:pos="254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84558B" w:rsidRPr="006B37E1" w:rsidRDefault="0084558B" w:rsidP="008455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84558B" w:rsidRPr="006B37E1" w:rsidRDefault="0084558B" w:rsidP="008455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84558B" w:rsidRPr="006B37E1" w:rsidRDefault="0084558B" w:rsidP="008455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84558B" w:rsidRPr="006B37E1" w:rsidRDefault="0084558B" w:rsidP="008455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84558B" w:rsidRPr="006B37E1" w:rsidRDefault="0084558B" w:rsidP="008455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84558B" w:rsidRPr="006B37E1" w:rsidRDefault="0084558B" w:rsidP="0084558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  Какое из следующих событий само по себе могло привести к таким показателям?</w:t>
            </w:r>
          </w:p>
          <w:p w:rsidR="0084558B" w:rsidRPr="006B37E1" w:rsidRDefault="0084558B" w:rsidP="0084558B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5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000 тенге были украдены из кассы до того, как выручка была сдана в банк</w:t>
            </w:r>
          </w:p>
          <w:p w:rsidR="0084558B" w:rsidRPr="006B37E1" w:rsidRDefault="0084558B" w:rsidP="0084558B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Имело место воровство товаров себестоимостью 5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000 тенге</w:t>
            </w:r>
          </w:p>
          <w:p w:rsidR="0084558B" w:rsidRPr="006B37E1" w:rsidRDefault="0084558B" w:rsidP="0084558B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Имело место воровство товаров себестоимостью 2 500 тенге</w:t>
            </w:r>
          </w:p>
          <w:p w:rsidR="0084558B" w:rsidRPr="006B37E1" w:rsidRDefault="0084558B" w:rsidP="0084558B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Часть товаров было подано по себестоимости, составлявшей 2 500 тенге</w:t>
            </w:r>
          </w:p>
          <w:p w:rsidR="00597503" w:rsidRPr="006B37E1" w:rsidRDefault="00597503" w:rsidP="008F1E55">
            <w:pPr>
              <w:jc w:val="both"/>
              <w:rPr>
                <w:sz w:val="16"/>
                <w:szCs w:val="26"/>
              </w:rPr>
            </w:pPr>
          </w:p>
        </w:tc>
        <w:tc>
          <w:tcPr>
            <w:tcW w:w="1635" w:type="dxa"/>
            <w:gridSpan w:val="10"/>
          </w:tcPr>
          <w:p w:rsidR="00597503" w:rsidRPr="009957FF" w:rsidRDefault="00597503" w:rsidP="008F1E55"/>
        </w:tc>
      </w:tr>
      <w:tr w:rsidR="001F5E28" w:rsidRPr="009957FF" w:rsidTr="0084558B">
        <w:trPr>
          <w:trHeight w:hRule="exact" w:val="3734"/>
        </w:trPr>
        <w:tc>
          <w:tcPr>
            <w:tcW w:w="476" w:type="dxa"/>
            <w:gridSpan w:val="9"/>
          </w:tcPr>
          <w:p w:rsidR="001F5E28" w:rsidRPr="006B37E1" w:rsidRDefault="001F5E28" w:rsidP="008F1E55"/>
        </w:tc>
        <w:tc>
          <w:tcPr>
            <w:tcW w:w="9460" w:type="dxa"/>
            <w:gridSpan w:val="10"/>
            <w:vMerge/>
          </w:tcPr>
          <w:p w:rsidR="001F5E28" w:rsidRPr="006B37E1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A01FCE" w:rsidRPr="009957FF" w:rsidTr="007568F0">
        <w:trPr>
          <w:trHeight w:hRule="exact" w:val="281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84558B" w:rsidRPr="006B37E1" w:rsidRDefault="0084558B" w:rsidP="008455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1 и 2 </w:t>
            </w:r>
          </w:p>
          <w:p w:rsidR="00A01FCE" w:rsidRPr="006B37E1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7568F0">
        <w:trPr>
          <w:trHeight w:hRule="exact" w:val="285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84558B" w:rsidRPr="00FE57A5" w:rsidRDefault="0084558B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 xml:space="preserve">1 и 3 </w:t>
            </w:r>
          </w:p>
          <w:p w:rsidR="00A01FCE" w:rsidRPr="006B37E1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7568F0">
        <w:trPr>
          <w:trHeight w:hRule="exact" w:val="289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84558B" w:rsidRPr="006B37E1" w:rsidRDefault="0084558B" w:rsidP="008455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2 и 4 </w:t>
            </w:r>
          </w:p>
          <w:p w:rsidR="00A01FCE" w:rsidRPr="006B37E1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7568F0">
        <w:trPr>
          <w:trHeight w:hRule="exact" w:val="343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84558B" w:rsidRPr="006B37E1" w:rsidRDefault="0084558B" w:rsidP="008455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 и 4</w:t>
            </w:r>
          </w:p>
          <w:p w:rsidR="00A01FCE" w:rsidRPr="006B37E1" w:rsidRDefault="00A01FC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57131E" w:rsidRPr="009957FF" w:rsidTr="007568F0">
        <w:trPr>
          <w:gridAfter w:val="3"/>
          <w:wAfter w:w="1493" w:type="dxa"/>
          <w:trHeight w:hRule="exact" w:val="344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57131E" w:rsidRPr="009957FF" w:rsidRDefault="0057131E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97" w:type="dxa"/>
            <w:gridSpan w:val="3"/>
          </w:tcPr>
          <w:p w:rsidR="0057131E" w:rsidRPr="006B37E1" w:rsidRDefault="0057131E" w:rsidP="008F1E55"/>
        </w:tc>
        <w:tc>
          <w:tcPr>
            <w:tcW w:w="9481" w:type="dxa"/>
            <w:gridSpan w:val="12"/>
            <w:vMerge w:val="restart"/>
          </w:tcPr>
          <w:p w:rsidR="0084558B" w:rsidRPr="006B37E1" w:rsidRDefault="0084558B" w:rsidP="0084558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МСФО (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)10 определяет период, в течение которого происходят события после отчетной даты, как начинающийся немедленно после отчетной даты, и оканчивающийся на дату: </w:t>
            </w:r>
          </w:p>
          <w:p w:rsidR="003F5C3D" w:rsidRPr="006B37E1" w:rsidRDefault="003F5C3D" w:rsidP="008F1E55">
            <w:pPr>
              <w:tabs>
                <w:tab w:val="left" w:pos="254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42" w:type="dxa"/>
            <w:gridSpan w:val="7"/>
          </w:tcPr>
          <w:p w:rsidR="0057131E" w:rsidRPr="009957FF" w:rsidRDefault="0057131E" w:rsidP="008F1E55"/>
        </w:tc>
      </w:tr>
      <w:tr w:rsidR="0057131E" w:rsidRPr="009957FF" w:rsidTr="007568F0">
        <w:trPr>
          <w:gridAfter w:val="3"/>
          <w:wAfter w:w="1493" w:type="dxa"/>
          <w:trHeight w:hRule="exact" w:val="83"/>
        </w:trPr>
        <w:tc>
          <w:tcPr>
            <w:tcW w:w="455" w:type="dxa"/>
            <w:gridSpan w:val="7"/>
          </w:tcPr>
          <w:p w:rsidR="0057131E" w:rsidRPr="006B37E1" w:rsidRDefault="0057131E" w:rsidP="008F1E55"/>
        </w:tc>
        <w:tc>
          <w:tcPr>
            <w:tcW w:w="9481" w:type="dxa"/>
            <w:gridSpan w:val="12"/>
            <w:vMerge/>
          </w:tcPr>
          <w:p w:rsidR="0057131E" w:rsidRPr="006B37E1" w:rsidRDefault="0057131E" w:rsidP="008F1E55">
            <w:pPr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7"/>
          </w:tcPr>
          <w:p w:rsidR="0057131E" w:rsidRPr="009957FF" w:rsidRDefault="0057131E" w:rsidP="008F1E55"/>
        </w:tc>
      </w:tr>
      <w:tr w:rsidR="001F5E28" w:rsidRPr="009957FF" w:rsidTr="0084558B">
        <w:trPr>
          <w:gridAfter w:val="3"/>
          <w:wAfter w:w="1493" w:type="dxa"/>
          <w:trHeight w:hRule="exact" w:val="479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A01FCE" w:rsidRPr="009957FF" w:rsidTr="007568F0">
        <w:trPr>
          <w:gridAfter w:val="2"/>
          <w:wAfter w:w="1458" w:type="dxa"/>
          <w:trHeight w:hRule="exact" w:val="329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84558B" w:rsidRPr="006B37E1" w:rsidRDefault="0084558B" w:rsidP="0084558B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Представления финансовой отчетности.</w:t>
            </w:r>
          </w:p>
          <w:p w:rsidR="00A01FCE" w:rsidRPr="006B37E1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316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84558B" w:rsidRPr="00FE57A5" w:rsidRDefault="0084558B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Утверждения финансовой отчетности.</w:t>
            </w:r>
          </w:p>
          <w:p w:rsidR="00A01FCE" w:rsidRPr="006B37E1" w:rsidRDefault="00A01FC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329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84558B" w:rsidRPr="006B37E1" w:rsidRDefault="0084558B" w:rsidP="0084558B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Опубликования финансовой отчетности.</w:t>
            </w:r>
          </w:p>
          <w:p w:rsidR="00A01FCE" w:rsidRPr="006B37E1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455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A01FCE" w:rsidRPr="006B37E1" w:rsidRDefault="0051469F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6B37E1">
              <w:rPr>
                <w:rFonts w:ascii="Times New Roman" w:hAnsi="Times New Roman"/>
                <w:sz w:val="24"/>
              </w:rPr>
              <w:t xml:space="preserve">Согласование финансовой отчетности 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F27BBF" w:rsidRPr="009957FF" w:rsidTr="007568F0">
        <w:trPr>
          <w:gridAfter w:val="3"/>
          <w:wAfter w:w="1493" w:type="dxa"/>
          <w:trHeight w:hRule="exact" w:val="80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F27BBF" w:rsidRPr="009957FF" w:rsidRDefault="00F27BBF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t>5.</w:t>
            </w:r>
          </w:p>
        </w:tc>
        <w:tc>
          <w:tcPr>
            <w:tcW w:w="97" w:type="dxa"/>
            <w:gridSpan w:val="3"/>
          </w:tcPr>
          <w:p w:rsidR="00F27BBF" w:rsidRPr="006B37E1" w:rsidRDefault="00F27BBF" w:rsidP="008F1E55"/>
        </w:tc>
        <w:tc>
          <w:tcPr>
            <w:tcW w:w="9481" w:type="dxa"/>
            <w:gridSpan w:val="12"/>
            <w:vMerge w:val="restart"/>
          </w:tcPr>
          <w:p w:rsidR="0051469F" w:rsidRPr="006B37E1" w:rsidRDefault="0051469F" w:rsidP="005146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gramStart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Временные</w:t>
            </w:r>
            <w:proofErr w:type="gramEnd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разницы могут представлять собой:</w:t>
            </w:r>
          </w:p>
          <w:p w:rsidR="00F27BBF" w:rsidRPr="006B37E1" w:rsidRDefault="00F27BBF" w:rsidP="008F1E55"/>
        </w:tc>
        <w:tc>
          <w:tcPr>
            <w:tcW w:w="142" w:type="dxa"/>
            <w:gridSpan w:val="7"/>
          </w:tcPr>
          <w:p w:rsidR="00F27BBF" w:rsidRDefault="00F27BBF" w:rsidP="008F1E55"/>
        </w:tc>
      </w:tr>
      <w:tr w:rsidR="00F27BBF" w:rsidRPr="009957FF" w:rsidTr="001D0AC5">
        <w:trPr>
          <w:gridAfter w:val="3"/>
          <w:wAfter w:w="1493" w:type="dxa"/>
          <w:trHeight w:hRule="exact" w:val="80"/>
        </w:trPr>
        <w:tc>
          <w:tcPr>
            <w:tcW w:w="455" w:type="dxa"/>
            <w:gridSpan w:val="7"/>
          </w:tcPr>
          <w:p w:rsidR="00F27BBF" w:rsidRPr="006B37E1" w:rsidRDefault="00F27BBF" w:rsidP="008F1E55"/>
        </w:tc>
        <w:tc>
          <w:tcPr>
            <w:tcW w:w="9481" w:type="dxa"/>
            <w:gridSpan w:val="12"/>
            <w:vMerge/>
          </w:tcPr>
          <w:p w:rsidR="00F27BBF" w:rsidRPr="006B37E1" w:rsidRDefault="00F27BBF" w:rsidP="008F1E55"/>
        </w:tc>
        <w:tc>
          <w:tcPr>
            <w:tcW w:w="142" w:type="dxa"/>
            <w:gridSpan w:val="7"/>
          </w:tcPr>
          <w:p w:rsidR="00F27BBF" w:rsidRDefault="00F27BBF" w:rsidP="008F1E55">
            <w:r w:rsidRPr="00260AED">
              <w:rPr>
                <w:rFonts w:ascii="Times New Roman" w:hAnsi="Times New Roman"/>
                <w:b/>
                <w:sz w:val="24"/>
              </w:rPr>
              <w:t xml:space="preserve">из </w:t>
            </w:r>
            <w:proofErr w:type="gramStart"/>
            <w:r w:rsidRPr="00260AED">
              <w:rPr>
                <w:rFonts w:ascii="Times New Roman" w:hAnsi="Times New Roman"/>
                <w:b/>
                <w:sz w:val="24"/>
              </w:rPr>
              <w:t>приведенных</w:t>
            </w:r>
            <w:proofErr w:type="gramEnd"/>
            <w:r w:rsidRPr="00260AED">
              <w:rPr>
                <w:rFonts w:ascii="Times New Roman" w:hAnsi="Times New Roman"/>
                <w:b/>
                <w:sz w:val="24"/>
              </w:rPr>
              <w:t xml:space="preserve"> ниже разниц, скорее всего,  не является временной?</w:t>
            </w:r>
          </w:p>
        </w:tc>
      </w:tr>
      <w:tr w:rsidR="00F27BBF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7"/>
          </w:tcPr>
          <w:p w:rsidR="00F27BBF" w:rsidRPr="006B37E1" w:rsidRDefault="00F27BBF" w:rsidP="008F1E55"/>
        </w:tc>
        <w:tc>
          <w:tcPr>
            <w:tcW w:w="9481" w:type="dxa"/>
            <w:gridSpan w:val="12"/>
            <w:vMerge/>
          </w:tcPr>
          <w:p w:rsidR="00F27BBF" w:rsidRPr="006B37E1" w:rsidRDefault="00F27BBF" w:rsidP="008F1E55"/>
        </w:tc>
        <w:tc>
          <w:tcPr>
            <w:tcW w:w="142" w:type="dxa"/>
            <w:gridSpan w:val="7"/>
          </w:tcPr>
          <w:p w:rsidR="00F27BBF" w:rsidRDefault="00F27BBF" w:rsidP="008F1E55">
            <w:proofErr w:type="spellStart"/>
            <w:r w:rsidRPr="00260AED">
              <w:rPr>
                <w:rFonts w:ascii="Times New Roman" w:hAnsi="Times New Roman"/>
                <w:b/>
                <w:sz w:val="24"/>
              </w:rPr>
              <w:t>ая</w:t>
            </w:r>
            <w:proofErr w:type="spellEnd"/>
            <w:r w:rsidRPr="00260AED">
              <w:rPr>
                <w:rFonts w:ascii="Times New Roman" w:hAnsi="Times New Roman"/>
                <w:b/>
                <w:sz w:val="24"/>
              </w:rPr>
              <w:t xml:space="preserve"> из </w:t>
            </w:r>
            <w:proofErr w:type="gramStart"/>
            <w:r w:rsidRPr="00260AED">
              <w:rPr>
                <w:rFonts w:ascii="Times New Roman" w:hAnsi="Times New Roman"/>
                <w:b/>
                <w:sz w:val="24"/>
              </w:rPr>
              <w:t>приведенных</w:t>
            </w:r>
            <w:proofErr w:type="gramEnd"/>
            <w:r w:rsidRPr="00260AED">
              <w:rPr>
                <w:rFonts w:ascii="Times New Roman" w:hAnsi="Times New Roman"/>
                <w:b/>
                <w:sz w:val="24"/>
              </w:rPr>
              <w:t xml:space="preserve"> ниже разниц, скорее всего,  не является временной?</w:t>
            </w:r>
          </w:p>
        </w:tc>
      </w:tr>
      <w:tr w:rsidR="00F27BBF" w:rsidRPr="009957FF" w:rsidTr="003539BA">
        <w:trPr>
          <w:gridAfter w:val="3"/>
          <w:wAfter w:w="1493" w:type="dxa"/>
          <w:trHeight w:hRule="exact" w:val="80"/>
        </w:trPr>
        <w:tc>
          <w:tcPr>
            <w:tcW w:w="455" w:type="dxa"/>
            <w:gridSpan w:val="7"/>
          </w:tcPr>
          <w:p w:rsidR="00F27BBF" w:rsidRPr="006B37E1" w:rsidRDefault="00F27BBF" w:rsidP="008F1E55"/>
        </w:tc>
        <w:tc>
          <w:tcPr>
            <w:tcW w:w="9481" w:type="dxa"/>
            <w:gridSpan w:val="12"/>
            <w:vMerge/>
          </w:tcPr>
          <w:p w:rsidR="00F27BBF" w:rsidRPr="006B37E1" w:rsidRDefault="00F27BBF" w:rsidP="008F1E55"/>
        </w:tc>
        <w:tc>
          <w:tcPr>
            <w:tcW w:w="142" w:type="dxa"/>
            <w:gridSpan w:val="7"/>
          </w:tcPr>
          <w:p w:rsidR="00F27BBF" w:rsidRDefault="00F27BBF" w:rsidP="008F1E55"/>
        </w:tc>
      </w:tr>
      <w:tr w:rsidR="00A01FCE" w:rsidRPr="009957FF" w:rsidTr="0051469F">
        <w:trPr>
          <w:gridAfter w:val="3"/>
          <w:wAfter w:w="1493" w:type="dxa"/>
          <w:trHeight w:hRule="exact" w:val="241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51469F" w:rsidRPr="006B37E1" w:rsidRDefault="0051469F" w:rsidP="0051469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налогооблагаемые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временные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разницы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A01FCE" w:rsidRPr="006B37E1" w:rsidRDefault="00A01FC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51469F">
        <w:trPr>
          <w:gridAfter w:val="3"/>
          <w:wAfter w:w="1493" w:type="dxa"/>
          <w:trHeight w:hRule="exact" w:val="288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51469F" w:rsidRPr="006B37E1" w:rsidRDefault="0051469F" w:rsidP="0051469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вычитаемые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временные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разницы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A01FCE" w:rsidRPr="006B37E1" w:rsidRDefault="00A01FC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5F73B0">
        <w:trPr>
          <w:gridAfter w:val="3"/>
          <w:wAfter w:w="1493" w:type="dxa"/>
          <w:trHeight w:hRule="exact" w:val="273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51469F" w:rsidRPr="00FE57A5" w:rsidRDefault="0051469F" w:rsidP="0051469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налогооблагаемые временные </w:t>
            </w: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разницы или вычитаемые временные разницы;</w:t>
            </w:r>
          </w:p>
          <w:p w:rsidR="00A01FCE" w:rsidRPr="006B37E1" w:rsidRDefault="00A01FC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51469F">
        <w:trPr>
          <w:gridAfter w:val="3"/>
          <w:wAfter w:w="1493" w:type="dxa"/>
          <w:trHeight w:hRule="exact" w:val="435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51469F" w:rsidRPr="006B37E1" w:rsidRDefault="0051469F" w:rsidP="0051469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proofErr w:type="gram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переменные</w:t>
            </w:r>
            <w:proofErr w:type="spellEnd"/>
            <w:proofErr w:type="gram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разницы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A01FCE" w:rsidRPr="006B37E1" w:rsidRDefault="00A01FCE" w:rsidP="005F73B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1F5E28" w:rsidRPr="009957FF" w:rsidTr="005F73B0">
        <w:trPr>
          <w:gridAfter w:val="3"/>
          <w:wAfter w:w="1493" w:type="dxa"/>
          <w:trHeight w:hRule="exact" w:val="288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97" w:type="dxa"/>
            <w:gridSpan w:val="3"/>
          </w:tcPr>
          <w:p w:rsidR="001F5E28" w:rsidRPr="006B37E1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51469F" w:rsidRPr="006B37E1" w:rsidRDefault="0051469F" w:rsidP="0051469F">
            <w:pPr>
              <w:tabs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Когда основные средства приобретаются на условиях отсрочки платежа на период, превышающий обычные условия кредитования, любая дополнительная оплата сверх цены актива учитывается как:</w:t>
            </w:r>
          </w:p>
          <w:p w:rsidR="001F5E28" w:rsidRPr="006B37E1" w:rsidRDefault="001F5E28" w:rsidP="008F1E5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157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51469F">
        <w:trPr>
          <w:gridAfter w:val="3"/>
          <w:wAfter w:w="1493" w:type="dxa"/>
          <w:trHeight w:hRule="exact" w:val="315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A01FCE" w:rsidRPr="009957FF" w:rsidTr="009B1485">
        <w:trPr>
          <w:gridAfter w:val="1"/>
          <w:wAfter w:w="1445" w:type="dxa"/>
          <w:trHeight w:hRule="exact" w:val="266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51469F" w:rsidRPr="006B37E1" w:rsidRDefault="0051469F" w:rsidP="0051469F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Стоимость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основных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средств</w:t>
            </w:r>
            <w:proofErr w:type="spellEnd"/>
          </w:p>
          <w:p w:rsidR="00A01FCE" w:rsidRPr="006B37E1" w:rsidRDefault="00A01FCE" w:rsidP="00A01FCE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51469F">
        <w:trPr>
          <w:gridAfter w:val="1"/>
          <w:wAfter w:w="1445" w:type="dxa"/>
          <w:trHeight w:hRule="exact" w:val="295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FE57A5" w:rsidRDefault="00A01FCE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51469F" w:rsidRPr="00FE57A5" w:rsidRDefault="0051469F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Затраты по займам</w:t>
            </w:r>
          </w:p>
          <w:p w:rsidR="00A01FCE" w:rsidRPr="00FE57A5" w:rsidRDefault="00A01FCE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9B1485">
        <w:trPr>
          <w:gridAfter w:val="1"/>
          <w:wAfter w:w="1445" w:type="dxa"/>
          <w:trHeight w:hRule="exact" w:val="287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A01FCE" w:rsidRPr="006B37E1" w:rsidRDefault="0051469F" w:rsidP="00A01FCE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</w:pPr>
            <w:r w:rsidRPr="006B37E1">
              <w:rPr>
                <w:rFonts w:ascii="Times New Roman" w:hAnsi="Times New Roman"/>
                <w:sz w:val="24"/>
              </w:rPr>
              <w:t>Затраты на ремонт и техническое обслуживание</w:t>
            </w:r>
            <w:r w:rsidRPr="006B37E1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9B1485">
        <w:trPr>
          <w:gridAfter w:val="1"/>
          <w:wAfter w:w="1445" w:type="dxa"/>
          <w:trHeight w:hRule="exact" w:val="291"/>
        </w:trPr>
        <w:tc>
          <w:tcPr>
            <w:tcW w:w="851" w:type="dxa"/>
            <w:gridSpan w:val="11"/>
          </w:tcPr>
          <w:p w:rsidR="00A01FCE" w:rsidRPr="006B37E1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6B37E1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A01FCE" w:rsidRPr="006B37E1" w:rsidRDefault="0051469F" w:rsidP="00A01FCE">
            <w:pPr>
              <w:jc w:val="both"/>
              <w:rPr>
                <w:rFonts w:ascii="Times New Roman" w:hAnsi="Times New Roman"/>
                <w:sz w:val="24"/>
              </w:rPr>
            </w:pPr>
            <w:r w:rsidRPr="006B37E1">
              <w:rPr>
                <w:rFonts w:ascii="Times New Roman" w:hAnsi="Times New Roman"/>
                <w:sz w:val="24"/>
              </w:rPr>
              <w:t xml:space="preserve">Балансовая стоимость 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1F5E28" w:rsidRPr="009957FF" w:rsidTr="007568F0">
        <w:trPr>
          <w:gridAfter w:val="3"/>
          <w:wAfter w:w="1493" w:type="dxa"/>
          <w:trHeight w:hRule="exact" w:val="221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104" w:type="dxa"/>
            <w:gridSpan w:val="4"/>
          </w:tcPr>
          <w:p w:rsidR="001F5E28" w:rsidRPr="006B37E1" w:rsidRDefault="001F5E28" w:rsidP="008F1E55"/>
        </w:tc>
        <w:tc>
          <w:tcPr>
            <w:tcW w:w="9474" w:type="dxa"/>
            <w:gridSpan w:val="11"/>
            <w:vMerge w:val="restart"/>
          </w:tcPr>
          <w:p w:rsidR="001F5E28" w:rsidRPr="006B37E1" w:rsidRDefault="0051469F" w:rsidP="008F1E55">
            <w:pPr>
              <w:jc w:val="both"/>
            </w:pPr>
            <w:r w:rsidRPr="006B37E1">
              <w:rPr>
                <w:rFonts w:ascii="Times New Roman" w:hAnsi="Times New Roman"/>
                <w:b/>
                <w:sz w:val="24"/>
              </w:rPr>
              <w:t>Гарантированные вознаграждения работникам:</w:t>
            </w: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51469F">
        <w:trPr>
          <w:gridAfter w:val="3"/>
          <w:wAfter w:w="1493" w:type="dxa"/>
          <w:trHeight w:hRule="exact" w:val="80"/>
        </w:trPr>
        <w:tc>
          <w:tcPr>
            <w:tcW w:w="462" w:type="dxa"/>
            <w:gridSpan w:val="8"/>
          </w:tcPr>
          <w:p w:rsidR="001F5E28" w:rsidRPr="006B37E1" w:rsidRDefault="001F5E28" w:rsidP="008F1E55"/>
        </w:tc>
        <w:tc>
          <w:tcPr>
            <w:tcW w:w="9474" w:type="dxa"/>
            <w:gridSpan w:val="11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9B1485">
        <w:trPr>
          <w:gridAfter w:val="3"/>
          <w:wAfter w:w="1493" w:type="dxa"/>
          <w:trHeight w:hRule="exact" w:val="329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283" w:type="dxa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51469F" w:rsidRPr="006B37E1" w:rsidRDefault="0051469F" w:rsidP="0051469F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Это вознаграждения, которые зависят от будущей трудовой деятельности.</w:t>
            </w:r>
          </w:p>
          <w:p w:rsidR="00511D41" w:rsidRPr="006B37E1" w:rsidRDefault="00511D41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B1485">
        <w:trPr>
          <w:gridAfter w:val="3"/>
          <w:wAfter w:w="1493" w:type="dxa"/>
          <w:trHeight w:hRule="exact" w:val="363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283" w:type="dxa"/>
            <w:shd w:val="clear" w:color="auto" w:fill="auto"/>
          </w:tcPr>
          <w:p w:rsidR="00511D41" w:rsidRPr="00FE57A5" w:rsidRDefault="00511D41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511D41" w:rsidRPr="00FE57A5" w:rsidRDefault="0051469F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 xml:space="preserve">Это вознаграждения, которые не зависят от будущей трудовой деятельности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B1485">
        <w:trPr>
          <w:gridAfter w:val="3"/>
          <w:wAfter w:w="1493" w:type="dxa"/>
          <w:trHeight w:hRule="exact" w:val="329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283" w:type="dxa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511D41" w:rsidRPr="006B37E1" w:rsidRDefault="0051469F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B37E1">
              <w:rPr>
                <w:rFonts w:ascii="Times New Roman" w:hAnsi="Times New Roman"/>
                <w:sz w:val="24"/>
              </w:rPr>
              <w:t>Вознаграждения</w:t>
            </w:r>
            <w:proofErr w:type="gramEnd"/>
            <w:r w:rsidRPr="006B37E1">
              <w:rPr>
                <w:rFonts w:ascii="Times New Roman" w:hAnsi="Times New Roman"/>
                <w:sz w:val="24"/>
              </w:rPr>
              <w:t xml:space="preserve"> гарантированные государством</w:t>
            </w:r>
            <w:r w:rsidR="009B1485" w:rsidRPr="006B37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5F73B0">
        <w:trPr>
          <w:gridAfter w:val="3"/>
          <w:wAfter w:w="1493" w:type="dxa"/>
          <w:trHeight w:hRule="exact" w:val="399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283" w:type="dxa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511D41" w:rsidRPr="006B37E1" w:rsidRDefault="0051469F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  <w:r w:rsidRPr="006B37E1">
              <w:rPr>
                <w:rFonts w:ascii="Times New Roman" w:hAnsi="Times New Roman"/>
                <w:sz w:val="24"/>
              </w:rPr>
              <w:t xml:space="preserve">Любое из </w:t>
            </w:r>
            <w:proofErr w:type="gramStart"/>
            <w:r w:rsidRPr="006B37E1">
              <w:rPr>
                <w:rFonts w:ascii="Times New Roman" w:hAnsi="Times New Roman"/>
                <w:sz w:val="24"/>
              </w:rPr>
              <w:t>вышеперечисленного</w:t>
            </w:r>
            <w:proofErr w:type="gramEnd"/>
            <w:r w:rsidRPr="006B37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5F73B0">
        <w:trPr>
          <w:gridAfter w:val="3"/>
          <w:wAfter w:w="1493" w:type="dxa"/>
          <w:trHeight w:hRule="exact" w:val="278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68" w:type="dxa"/>
            <w:gridSpan w:val="2"/>
          </w:tcPr>
          <w:p w:rsidR="001F5E28" w:rsidRPr="009957FF" w:rsidRDefault="001F5E28" w:rsidP="008F1E55"/>
        </w:tc>
        <w:tc>
          <w:tcPr>
            <w:tcW w:w="9510" w:type="dxa"/>
            <w:gridSpan w:val="13"/>
            <w:vMerge w:val="restart"/>
          </w:tcPr>
          <w:p w:rsidR="0051469F" w:rsidRPr="006B37E1" w:rsidRDefault="0051469F" w:rsidP="0051469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«Размер будущих пенсионных вознаграждений для участника определяется размером взносов, уплачиваемых работодателем, участником или обеими сторонами, а также эффективностью деятельности фонда и доходностью его инвестиций». Это относится </w:t>
            </w:r>
            <w:proofErr w:type="gramStart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</w:t>
            </w:r>
            <w:proofErr w:type="gramEnd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:</w:t>
            </w:r>
          </w:p>
          <w:p w:rsidR="001F5E28" w:rsidRPr="006B37E1" w:rsidRDefault="001F5E28" w:rsidP="008F1E55">
            <w:pPr>
              <w:tabs>
                <w:tab w:val="left" w:pos="29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51469F">
        <w:trPr>
          <w:gridAfter w:val="3"/>
          <w:wAfter w:w="1493" w:type="dxa"/>
          <w:trHeight w:hRule="exact" w:val="818"/>
        </w:trPr>
        <w:tc>
          <w:tcPr>
            <w:tcW w:w="426" w:type="dxa"/>
            <w:gridSpan w:val="6"/>
          </w:tcPr>
          <w:p w:rsidR="001F5E28" w:rsidRPr="009957FF" w:rsidRDefault="001F5E28" w:rsidP="008F1E55"/>
        </w:tc>
        <w:tc>
          <w:tcPr>
            <w:tcW w:w="9510" w:type="dxa"/>
            <w:gridSpan w:val="13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7568F0">
        <w:trPr>
          <w:gridAfter w:val="3"/>
          <w:wAfter w:w="1493" w:type="dxa"/>
          <w:trHeight w:hRule="exact" w:val="271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51469F" w:rsidRPr="006B37E1" w:rsidRDefault="0051469F" w:rsidP="0051469F">
            <w:pPr>
              <w:widowControl w:val="0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программам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с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установленными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выплатами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511D41" w:rsidRPr="006B37E1" w:rsidRDefault="00511D41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8F1E55" w:rsidTr="007568F0">
        <w:trPr>
          <w:gridAfter w:val="3"/>
          <w:wAfter w:w="1493" w:type="dxa"/>
          <w:trHeight w:hRule="exact" w:val="289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51469F" w:rsidRPr="00FE57A5" w:rsidRDefault="0051469F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программам с установленными взносами;</w:t>
            </w:r>
          </w:p>
          <w:p w:rsidR="00511D41" w:rsidRPr="006B37E1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8F1E55" w:rsidRDefault="00511D41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41" w:rsidRPr="009957FF" w:rsidTr="007568F0">
        <w:trPr>
          <w:gridAfter w:val="3"/>
          <w:wAfter w:w="1493" w:type="dxa"/>
          <w:trHeight w:hRule="exact" w:val="293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51469F" w:rsidRPr="006B37E1" w:rsidRDefault="0051469F" w:rsidP="0051469F">
            <w:pPr>
              <w:widowControl w:val="0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программам с определенным размером выплат;</w:t>
            </w:r>
          </w:p>
          <w:p w:rsidR="00511D41" w:rsidRPr="006B37E1" w:rsidRDefault="00511D41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292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511D41" w:rsidRPr="006B37E1" w:rsidRDefault="0051469F" w:rsidP="0087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E1">
              <w:rPr>
                <w:rFonts w:ascii="Times New Roman" w:hAnsi="Times New Roman"/>
                <w:sz w:val="24"/>
              </w:rPr>
              <w:t>«гибридным» программам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C3498D">
        <w:trPr>
          <w:gridAfter w:val="3"/>
          <w:wAfter w:w="1493" w:type="dxa"/>
          <w:trHeight w:hRule="exact" w:val="80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EA365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21" w:type="dxa"/>
          </w:tcPr>
          <w:p w:rsidR="001F5E28" w:rsidRPr="009957FF" w:rsidRDefault="001F5E28" w:rsidP="00EA365E">
            <w:pPr>
              <w:rPr>
                <w:sz w:val="24"/>
                <w:szCs w:val="24"/>
              </w:rPr>
            </w:pPr>
          </w:p>
        </w:tc>
        <w:tc>
          <w:tcPr>
            <w:tcW w:w="9557" w:type="dxa"/>
            <w:gridSpan w:val="14"/>
            <w:vMerge w:val="restart"/>
          </w:tcPr>
          <w:p w:rsidR="002E29EA" w:rsidRPr="006B37E1" w:rsidRDefault="002E29EA" w:rsidP="002E29EA">
            <w:pPr>
              <w:tabs>
                <w:tab w:val="left" w:pos="142"/>
                <w:tab w:val="left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Государственная помощь включает:</w:t>
            </w:r>
          </w:p>
          <w:p w:rsidR="001F5E28" w:rsidRPr="006B37E1" w:rsidRDefault="001F5E28" w:rsidP="00C34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379" w:type="dxa"/>
            <w:gridSpan w:val="5"/>
          </w:tcPr>
          <w:p w:rsidR="001F5E28" w:rsidRPr="009957FF" w:rsidRDefault="001F5E28" w:rsidP="00EA365E"/>
        </w:tc>
        <w:tc>
          <w:tcPr>
            <w:tcW w:w="9557" w:type="dxa"/>
            <w:gridSpan w:val="14"/>
            <w:vMerge/>
          </w:tcPr>
          <w:p w:rsidR="001F5E28" w:rsidRPr="006B37E1" w:rsidRDefault="001F5E28" w:rsidP="00C3498D"/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1F5E28" w:rsidRPr="009957FF" w:rsidTr="00EA365E">
        <w:trPr>
          <w:gridAfter w:val="3"/>
          <w:wAfter w:w="1493" w:type="dxa"/>
          <w:trHeight w:hRule="exact" w:val="80"/>
        </w:trPr>
        <w:tc>
          <w:tcPr>
            <w:tcW w:w="379" w:type="dxa"/>
            <w:gridSpan w:val="5"/>
          </w:tcPr>
          <w:p w:rsidR="001F5E28" w:rsidRPr="009957FF" w:rsidRDefault="001F5E28" w:rsidP="00EA365E"/>
        </w:tc>
        <w:tc>
          <w:tcPr>
            <w:tcW w:w="9557" w:type="dxa"/>
            <w:gridSpan w:val="14"/>
            <w:vMerge/>
          </w:tcPr>
          <w:p w:rsidR="001F5E28" w:rsidRPr="006B37E1" w:rsidRDefault="001F5E28" w:rsidP="00C3498D"/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1F5E28" w:rsidRPr="009957FF" w:rsidTr="00EA365E">
        <w:trPr>
          <w:gridAfter w:val="3"/>
          <w:wAfter w:w="1493" w:type="dxa"/>
          <w:trHeight w:hRule="exact" w:val="80"/>
        </w:trPr>
        <w:tc>
          <w:tcPr>
            <w:tcW w:w="379" w:type="dxa"/>
            <w:gridSpan w:val="5"/>
          </w:tcPr>
          <w:p w:rsidR="001F5E28" w:rsidRPr="009957FF" w:rsidRDefault="001F5E28" w:rsidP="00EA365E"/>
        </w:tc>
        <w:tc>
          <w:tcPr>
            <w:tcW w:w="9557" w:type="dxa"/>
            <w:gridSpan w:val="14"/>
            <w:vMerge/>
          </w:tcPr>
          <w:p w:rsidR="001F5E28" w:rsidRPr="006B37E1" w:rsidRDefault="001F5E28" w:rsidP="00C3498D"/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EA365E" w:rsidRPr="009957FF" w:rsidTr="007568F0">
        <w:trPr>
          <w:gridAfter w:val="2"/>
          <w:wAfter w:w="1458" w:type="dxa"/>
          <w:trHeight w:hRule="exact" w:val="326"/>
        </w:trPr>
        <w:tc>
          <w:tcPr>
            <w:tcW w:w="851" w:type="dxa"/>
            <w:gridSpan w:val="11"/>
          </w:tcPr>
          <w:p w:rsidR="00EA365E" w:rsidRPr="006B37E1" w:rsidRDefault="00EA365E" w:rsidP="00C3498D"/>
        </w:tc>
        <w:tc>
          <w:tcPr>
            <w:tcW w:w="344" w:type="dxa"/>
            <w:gridSpan w:val="3"/>
            <w:shd w:val="clear" w:color="auto" w:fill="auto"/>
          </w:tcPr>
          <w:p w:rsidR="00EA365E" w:rsidRPr="006B37E1" w:rsidRDefault="00EA365E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2E29EA" w:rsidRPr="006B37E1" w:rsidRDefault="002E29EA" w:rsidP="002E29EA">
            <w:pPr>
              <w:tabs>
                <w:tab w:val="left" w:pos="709"/>
                <w:tab w:val="left" w:pos="1650"/>
                <w:tab w:val="left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непрямую помощь, такую как улучшение местной инфраструктуры</w:t>
            </w:r>
          </w:p>
          <w:p w:rsidR="00EA365E" w:rsidRPr="006B37E1" w:rsidRDefault="00EA365E" w:rsidP="00C3498D"/>
        </w:tc>
        <w:tc>
          <w:tcPr>
            <w:tcW w:w="142" w:type="dxa"/>
            <w:gridSpan w:val="7"/>
          </w:tcPr>
          <w:p w:rsidR="00EA365E" w:rsidRDefault="00EA365E"/>
        </w:tc>
      </w:tr>
      <w:tr w:rsidR="00511D41" w:rsidRPr="009957FF" w:rsidTr="00C3498D">
        <w:trPr>
          <w:gridAfter w:val="2"/>
          <w:wAfter w:w="1458" w:type="dxa"/>
          <w:trHeight w:hRule="exact" w:val="579"/>
        </w:trPr>
        <w:tc>
          <w:tcPr>
            <w:tcW w:w="851" w:type="dxa"/>
            <w:gridSpan w:val="11"/>
          </w:tcPr>
          <w:p w:rsidR="00511D41" w:rsidRPr="006B37E1" w:rsidRDefault="00511D41" w:rsidP="00C3498D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2E29EA" w:rsidRPr="00FE57A5" w:rsidRDefault="002E29EA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прямые действия по предоставлению экономических выгод компаниям, отвечающим определенным критериям</w:t>
            </w:r>
          </w:p>
          <w:p w:rsidR="00511D41" w:rsidRPr="006B37E1" w:rsidRDefault="00C3498D" w:rsidP="00C3498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6B37E1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42" w:type="dxa"/>
            <w:gridSpan w:val="7"/>
          </w:tcPr>
          <w:p w:rsidR="00511D41" w:rsidRDefault="00511D41" w:rsidP="008F1E55"/>
        </w:tc>
      </w:tr>
      <w:tr w:rsidR="00511D41" w:rsidRPr="009957FF" w:rsidTr="009B1485">
        <w:trPr>
          <w:gridAfter w:val="2"/>
          <w:wAfter w:w="1458" w:type="dxa"/>
          <w:trHeight w:hRule="exact" w:val="363"/>
        </w:trPr>
        <w:tc>
          <w:tcPr>
            <w:tcW w:w="851" w:type="dxa"/>
            <w:gridSpan w:val="11"/>
          </w:tcPr>
          <w:p w:rsidR="00511D41" w:rsidRPr="006B37E1" w:rsidRDefault="00511D41" w:rsidP="00C3498D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2E29EA" w:rsidRPr="006B37E1" w:rsidRDefault="002E29EA" w:rsidP="002E29EA">
            <w:pPr>
              <w:tabs>
                <w:tab w:val="left" w:pos="709"/>
                <w:tab w:val="left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введение таможенных тарифов на импорт товаров </w:t>
            </w:r>
          </w:p>
          <w:p w:rsidR="00511D41" w:rsidRPr="006B37E1" w:rsidRDefault="00511D41" w:rsidP="00C3498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2E29EA">
        <w:trPr>
          <w:gridAfter w:val="2"/>
          <w:wAfter w:w="1458" w:type="dxa"/>
          <w:trHeight w:hRule="exact" w:val="514"/>
        </w:trPr>
        <w:tc>
          <w:tcPr>
            <w:tcW w:w="851" w:type="dxa"/>
            <w:gridSpan w:val="11"/>
          </w:tcPr>
          <w:p w:rsidR="00511D41" w:rsidRPr="006B37E1" w:rsidRDefault="00511D41" w:rsidP="00C3498D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2E29EA" w:rsidRPr="006B37E1" w:rsidRDefault="002E29EA" w:rsidP="002E29EA">
            <w:pPr>
              <w:widowControl w:val="0"/>
              <w:tabs>
                <w:tab w:val="left" w:pos="709"/>
                <w:tab w:val="left" w:pos="4677"/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помощь государства по предоставлению компании льгот при определении налогооблагаемой прибыли</w:t>
            </w:r>
          </w:p>
          <w:p w:rsidR="00C3498D" w:rsidRPr="006B37E1" w:rsidRDefault="00C3498D" w:rsidP="00C3498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511D41" w:rsidRPr="006B37E1" w:rsidRDefault="00511D41" w:rsidP="00C3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0B306F">
        <w:trPr>
          <w:gridAfter w:val="3"/>
          <w:wAfter w:w="1493" w:type="dxa"/>
          <w:trHeight w:hRule="exact" w:val="284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97" w:type="dxa"/>
            <w:gridSpan w:val="3"/>
          </w:tcPr>
          <w:p w:rsidR="001F5E28" w:rsidRPr="006B37E1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2E29EA" w:rsidRPr="006B37E1" w:rsidRDefault="002E29EA" w:rsidP="002E29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 соответствии с МСФО (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23 «Затраты по займа</w:t>
            </w:r>
            <w:r w:rsidRPr="006B37E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eastAsia="en-US"/>
              </w:rPr>
              <w:t>м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», какое одно из следующих утверждений о капитализации затрат по займам, в качестве части стоимости квалифицируемого актива является верным? </w:t>
            </w:r>
          </w:p>
          <w:p w:rsidR="001F5E28" w:rsidRPr="006B37E1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2E29EA">
        <w:trPr>
          <w:gridAfter w:val="3"/>
          <w:wAfter w:w="1493" w:type="dxa"/>
          <w:trHeight w:hRule="exact" w:val="569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FE57A5" w:rsidTr="002E29EA">
        <w:trPr>
          <w:gridAfter w:val="3"/>
          <w:wAfter w:w="1493" w:type="dxa"/>
          <w:trHeight w:hRule="exact" w:val="563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E29EA" w:rsidRPr="00FE57A5" w:rsidRDefault="002E29EA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Если денежные средства поступают из общих затрат, сумма подлежащая отнесению на счет капитала, должна быть  основана на средневзвешенной стоимости займа;</w:t>
            </w:r>
          </w:p>
          <w:p w:rsidR="00511D41" w:rsidRPr="00FE57A5" w:rsidRDefault="00511D41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FE57A5" w:rsidRDefault="00511D41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41" w:rsidRPr="009957FF" w:rsidTr="002E29EA">
        <w:trPr>
          <w:gridAfter w:val="3"/>
          <w:wAfter w:w="1493" w:type="dxa"/>
          <w:trHeight w:hRule="exact" w:val="557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E29EA" w:rsidRPr="006B37E1" w:rsidRDefault="002E29EA" w:rsidP="002E29E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Отнесение затрат на счет капитала продолжается до тех пор, пока активнее начнет использоваться;</w:t>
            </w:r>
          </w:p>
          <w:p w:rsidR="00511D41" w:rsidRPr="006B37E1" w:rsidRDefault="00511D41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321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E29EA" w:rsidRPr="006B37E1" w:rsidRDefault="002E29EA" w:rsidP="002E29E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Затраты начинают </w:t>
            </w:r>
            <w:proofErr w:type="gramStart"/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относится</w:t>
            </w:r>
            <w:proofErr w:type="gramEnd"/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на счет капитала, с момента их возникновения;</w:t>
            </w:r>
          </w:p>
          <w:p w:rsidR="00511D41" w:rsidRPr="006B37E1" w:rsidRDefault="00511D41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2E29EA">
        <w:trPr>
          <w:gridAfter w:val="3"/>
          <w:wAfter w:w="1493" w:type="dxa"/>
          <w:trHeight w:hRule="exact" w:val="541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E29EA" w:rsidRPr="006B37E1" w:rsidRDefault="002E29EA" w:rsidP="002E29E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Капитализация всегда начинается, с момента начисления процентов на соответствующие активы.</w:t>
            </w:r>
          </w:p>
          <w:p w:rsidR="00511D41" w:rsidRPr="006B37E1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226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68" w:type="dxa"/>
            <w:gridSpan w:val="2"/>
          </w:tcPr>
          <w:p w:rsidR="001F5E28" w:rsidRPr="009957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13"/>
            <w:vMerge w:val="restart"/>
          </w:tcPr>
          <w:p w:rsidR="002E29EA" w:rsidRPr="006B37E1" w:rsidRDefault="002E29EA" w:rsidP="002E29E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Отношения между материнскими и дочерними предприятиями раскрываются:  </w:t>
            </w:r>
          </w:p>
          <w:p w:rsidR="001F5E28" w:rsidRPr="006B37E1" w:rsidRDefault="001F5E28" w:rsidP="008F1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2E29EA">
        <w:trPr>
          <w:gridAfter w:val="3"/>
          <w:wAfter w:w="1493" w:type="dxa"/>
          <w:trHeight w:hRule="exact" w:val="80"/>
        </w:trPr>
        <w:tc>
          <w:tcPr>
            <w:tcW w:w="426" w:type="dxa"/>
            <w:gridSpan w:val="6"/>
          </w:tcPr>
          <w:p w:rsidR="001F5E28" w:rsidRPr="009957FF" w:rsidRDefault="001F5E28" w:rsidP="008F1E55"/>
        </w:tc>
        <w:tc>
          <w:tcPr>
            <w:tcW w:w="9510" w:type="dxa"/>
            <w:gridSpan w:val="13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7568F0">
        <w:trPr>
          <w:gridAfter w:val="3"/>
          <w:wAfter w:w="1493" w:type="dxa"/>
          <w:trHeight w:hRule="exact" w:val="251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E29EA" w:rsidRPr="00FE57A5" w:rsidRDefault="002E29EA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независимо от того, проводились ли операции между этими связанными сторонами;</w:t>
            </w:r>
          </w:p>
          <w:p w:rsidR="00511D41" w:rsidRPr="006B37E1" w:rsidRDefault="00511D41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41" w:rsidRPr="009957FF" w:rsidTr="007568F0">
        <w:trPr>
          <w:gridAfter w:val="3"/>
          <w:wAfter w:w="1493" w:type="dxa"/>
          <w:trHeight w:hRule="exact" w:val="305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E29EA" w:rsidRPr="006B37E1" w:rsidRDefault="002E29EA" w:rsidP="002E29EA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если проводились операции между этими связными сторонами;</w:t>
            </w:r>
          </w:p>
          <w:p w:rsidR="00511D41" w:rsidRPr="006B37E1" w:rsidRDefault="00511D41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275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E29EA" w:rsidRPr="006B37E1" w:rsidRDefault="002E29EA" w:rsidP="002E29EA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зависимости от  существенности суммы сделки;</w:t>
            </w:r>
          </w:p>
          <w:p w:rsidR="00511D41" w:rsidRPr="006B37E1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285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511D41" w:rsidRPr="006B37E1" w:rsidRDefault="002E29EA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 w:rsidRPr="006B37E1">
              <w:rPr>
                <w:rFonts w:ascii="Times New Roman" w:hAnsi="Times New Roman"/>
                <w:sz w:val="24"/>
              </w:rPr>
              <w:t xml:space="preserve">если проводились операции, связанные с финансированием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316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D56F15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6F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</w:t>
            </w:r>
          </w:p>
        </w:tc>
        <w:tc>
          <w:tcPr>
            <w:tcW w:w="97" w:type="dxa"/>
            <w:gridSpan w:val="3"/>
          </w:tcPr>
          <w:p w:rsidR="001F5E28" w:rsidRPr="006B37E1" w:rsidRDefault="001F5E28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2E29EA" w:rsidRPr="006B37E1" w:rsidRDefault="002E29EA" w:rsidP="002E2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МСФО (IAS) 27 «Отдельная финансовая отчетность» в новой редакции применяется для годовых периодов, начинающихся:</w:t>
            </w:r>
          </w:p>
          <w:p w:rsidR="00D56F15" w:rsidRPr="006B37E1" w:rsidRDefault="002E29EA" w:rsidP="00D56F15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37E1">
              <w:rPr>
                <w:rFonts w:ascii="Times New Roman" w:hAnsi="Times New Roman" w:cs="Times New Roman"/>
                <w:sz w:val="24"/>
                <w:szCs w:val="24"/>
              </w:rPr>
              <w:t>с 1 января 2015 года;</w:t>
            </w:r>
          </w:p>
          <w:p w:rsidR="002E29EA" w:rsidRPr="006B37E1" w:rsidRDefault="002E29EA" w:rsidP="00D56F15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 января 2016 года;</w:t>
            </w:r>
          </w:p>
          <w:p w:rsidR="002E29EA" w:rsidRPr="006B37E1" w:rsidRDefault="002E29EA" w:rsidP="002E29EA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 января 2013 года;</w:t>
            </w:r>
          </w:p>
          <w:p w:rsidR="00D56F15" w:rsidRPr="006B37E1" w:rsidRDefault="00D56F15" w:rsidP="00D56F1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6B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</w:t>
            </w:r>
            <w:proofErr w:type="gramEnd"/>
            <w:r w:rsidRPr="006B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января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2014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года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1F5E28" w:rsidRPr="006B37E1" w:rsidRDefault="001F5E28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D56F15">
        <w:trPr>
          <w:gridAfter w:val="3"/>
          <w:wAfter w:w="1493" w:type="dxa"/>
          <w:trHeight w:hRule="exact" w:val="2515"/>
        </w:trPr>
        <w:tc>
          <w:tcPr>
            <w:tcW w:w="455" w:type="dxa"/>
            <w:gridSpan w:val="7"/>
          </w:tcPr>
          <w:p w:rsidR="001F5E28" w:rsidRPr="006B37E1" w:rsidRDefault="001F5E28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/>
          </w:tcPr>
          <w:p w:rsidR="001F5E28" w:rsidRPr="006B37E1" w:rsidRDefault="001F5E28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247E0C" w:rsidRPr="009957FF" w:rsidTr="007568F0">
        <w:trPr>
          <w:gridAfter w:val="3"/>
          <w:wAfter w:w="1493" w:type="dxa"/>
          <w:trHeight w:hRule="exact" w:val="287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247E0C" w:rsidRPr="009957FF" w:rsidRDefault="00247E0C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7" w:type="dxa"/>
            <w:gridSpan w:val="3"/>
          </w:tcPr>
          <w:p w:rsidR="00247E0C" w:rsidRPr="006B37E1" w:rsidRDefault="00247E0C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D56F15" w:rsidRPr="006B37E1" w:rsidRDefault="00D56F15" w:rsidP="00D56F1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Какой один из следующих элементов не классифицируется, как финансовый инструментов в соответствии с МСФО (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32?</w:t>
            </w:r>
          </w:p>
          <w:p w:rsidR="00247E0C" w:rsidRPr="006B37E1" w:rsidRDefault="00247E0C" w:rsidP="008F1E55"/>
        </w:tc>
        <w:tc>
          <w:tcPr>
            <w:tcW w:w="142" w:type="dxa"/>
            <w:gridSpan w:val="7"/>
          </w:tcPr>
          <w:p w:rsidR="00247E0C" w:rsidRPr="009957FF" w:rsidRDefault="00247E0C" w:rsidP="008F1E55"/>
        </w:tc>
      </w:tr>
      <w:tr w:rsidR="001F5E28" w:rsidRPr="009957FF" w:rsidTr="00D56F15">
        <w:trPr>
          <w:gridAfter w:val="3"/>
          <w:wAfter w:w="1493" w:type="dxa"/>
          <w:trHeight w:hRule="exact" w:val="293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D56F15">
        <w:trPr>
          <w:gridAfter w:val="3"/>
          <w:wAfter w:w="1493" w:type="dxa"/>
          <w:trHeight w:hRule="exact" w:val="268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283" w:type="dxa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D56F15" w:rsidRPr="006B37E1" w:rsidRDefault="00D56F15" w:rsidP="00D56F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Конвертируемые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облигации</w:t>
            </w:r>
            <w:proofErr w:type="spellEnd"/>
          </w:p>
          <w:p w:rsidR="00B54468" w:rsidRPr="006B37E1" w:rsidRDefault="00B54468" w:rsidP="00B5446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511D41" w:rsidRPr="006B37E1" w:rsidRDefault="00511D41" w:rsidP="00C3498D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D56F15">
        <w:trPr>
          <w:gridAfter w:val="3"/>
          <w:wAfter w:w="1493" w:type="dxa"/>
          <w:trHeight w:hRule="exact" w:val="286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283" w:type="dxa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D56F15" w:rsidRPr="006B37E1" w:rsidRDefault="00D56F15" w:rsidP="00D56F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Договор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иностранной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валюты</w:t>
            </w:r>
            <w:proofErr w:type="spellEnd"/>
          </w:p>
          <w:p w:rsidR="00511D41" w:rsidRPr="006B37E1" w:rsidRDefault="00511D41" w:rsidP="00D1319C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D56F15">
        <w:trPr>
          <w:gridAfter w:val="3"/>
          <w:wAfter w:w="1493" w:type="dxa"/>
          <w:trHeight w:hRule="exact" w:val="275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283" w:type="dxa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D56F15" w:rsidRPr="00FE57A5" w:rsidRDefault="00D56F15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Гарантийный резерв</w:t>
            </w:r>
          </w:p>
          <w:p w:rsidR="00511D41" w:rsidRPr="006B37E1" w:rsidRDefault="00511D41" w:rsidP="00C3498D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D56F15">
        <w:trPr>
          <w:gridAfter w:val="3"/>
          <w:wAfter w:w="1493" w:type="dxa"/>
          <w:trHeight w:hRule="exact" w:val="293"/>
        </w:trPr>
        <w:tc>
          <w:tcPr>
            <w:tcW w:w="851" w:type="dxa"/>
            <w:gridSpan w:val="11"/>
          </w:tcPr>
          <w:p w:rsidR="00511D41" w:rsidRPr="006B37E1" w:rsidRDefault="00511D41" w:rsidP="008F1E55"/>
        </w:tc>
        <w:tc>
          <w:tcPr>
            <w:tcW w:w="283" w:type="dxa"/>
            <w:shd w:val="clear" w:color="auto" w:fill="auto"/>
          </w:tcPr>
          <w:p w:rsidR="00511D41" w:rsidRPr="006B37E1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D56F15" w:rsidRPr="006B37E1" w:rsidRDefault="00D56F15" w:rsidP="00D56F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Займы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к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получению</w:t>
            </w:r>
            <w:proofErr w:type="spellEnd"/>
          </w:p>
          <w:p w:rsidR="00511D41" w:rsidRPr="006B37E1" w:rsidRDefault="00511D41" w:rsidP="00511D4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568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14.</w:t>
            </w:r>
          </w:p>
        </w:tc>
        <w:tc>
          <w:tcPr>
            <w:tcW w:w="97" w:type="dxa"/>
            <w:gridSpan w:val="3"/>
          </w:tcPr>
          <w:p w:rsidR="001F5E28" w:rsidRPr="006B37E1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D56F15" w:rsidRPr="006B37E1" w:rsidRDefault="00D56F15" w:rsidP="00D56F1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Резерв переоценки финансового актива по справедливой стоимости через прочий совокупный доход в момент прекращения признания должен:</w:t>
            </w:r>
          </w:p>
          <w:p w:rsidR="00FE57A5" w:rsidRDefault="00D56F15" w:rsidP="00FE57A5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ind w:hanging="324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списываться на прибыл</w:t>
            </w:r>
            <w:r w:rsidR="00FE57A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ь в отчете о прибылях и убытках</w:t>
            </w:r>
          </w:p>
          <w:p w:rsidR="00D56F15" w:rsidRPr="00FE57A5" w:rsidRDefault="00D56F15" w:rsidP="00FE57A5">
            <w:pPr>
              <w:widowControl w:val="0"/>
              <w:numPr>
                <w:ilvl w:val="0"/>
                <w:numId w:val="19"/>
              </w:numPr>
              <w:tabs>
                <w:tab w:val="left" w:pos="396"/>
              </w:tabs>
              <w:ind w:left="396" w:firstLine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списываться на нераспределенную прибыль в отчете </w:t>
            </w:r>
            <w:r w:rsidR="00FE57A5">
              <w:rPr>
                <w:rFonts w:ascii="Times New Roman" w:hAnsi="Times New Roman" w:cs="Times New Roman"/>
                <w:sz w:val="24"/>
                <w:szCs w:val="24"/>
              </w:rPr>
              <w:t>об изменении структуры капитала</w:t>
            </w:r>
          </w:p>
          <w:p w:rsidR="00D56F15" w:rsidRPr="006B37E1" w:rsidRDefault="00BB501D" w:rsidP="00FE57A5">
            <w:pPr>
              <w:widowControl w:val="0"/>
              <w:tabs>
                <w:tab w:val="left" w:pos="720"/>
              </w:tabs>
              <w:ind w:left="396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C.</w:t>
            </w:r>
            <w:r w:rsidRPr="006B37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="00D56F15"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списываться на прибыль в отчете о прибылях и убытках или на нераспределенную прибыль в отчете </w:t>
            </w:r>
            <w:r w:rsidR="00FE57A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 изменении структуры капитала</w:t>
            </w:r>
          </w:p>
          <w:p w:rsidR="00D56F15" w:rsidRPr="006B37E1" w:rsidRDefault="00D56F15" w:rsidP="00D56F15">
            <w:pPr>
              <w:widowControl w:val="0"/>
              <w:tabs>
                <w:tab w:val="left" w:pos="720"/>
              </w:tabs>
              <w:ind w:left="396" w:hanging="39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</w:t>
            </w:r>
            <w:r w:rsidR="00BB501D" w:rsidRPr="006B37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D.</w:t>
            </w:r>
            <w:r w:rsidR="00BB501D" w:rsidRPr="006B37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подлежит отсроченному признанию, когда никаких экономич</w:t>
            </w:r>
            <w:r w:rsidR="00FE57A5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еских выгод больше не ожидается</w:t>
            </w:r>
          </w:p>
          <w:p w:rsidR="001F5E28" w:rsidRPr="006B37E1" w:rsidRDefault="001F5E28" w:rsidP="008F1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D56F15">
        <w:trPr>
          <w:gridAfter w:val="3"/>
          <w:wAfter w:w="1493" w:type="dxa"/>
          <w:trHeight w:hRule="exact" w:val="1978"/>
        </w:trPr>
        <w:tc>
          <w:tcPr>
            <w:tcW w:w="455" w:type="dxa"/>
            <w:gridSpan w:val="7"/>
          </w:tcPr>
          <w:p w:rsidR="001F5E28" w:rsidRPr="006B37E1" w:rsidRDefault="00445A74" w:rsidP="008F1E55">
            <w:r w:rsidRPr="006B37E1">
              <w:t xml:space="preserve">  </w:t>
            </w:r>
          </w:p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273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</w:t>
            </w:r>
          </w:p>
        </w:tc>
        <w:tc>
          <w:tcPr>
            <w:tcW w:w="97" w:type="dxa"/>
            <w:gridSpan w:val="3"/>
          </w:tcPr>
          <w:p w:rsidR="001F5E28" w:rsidRPr="006B37E1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D56F15" w:rsidRPr="006B37E1" w:rsidRDefault="00D56F15" w:rsidP="00D56F15">
            <w:pPr>
              <w:tabs>
                <w:tab w:val="left" w:pos="56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Для расчета разводненной прибыли на акцию компания должна скорректировать прибыль на эффект (после налогообложения) </w:t>
            </w:r>
            <w:proofErr w:type="gramStart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от</w:t>
            </w:r>
            <w:proofErr w:type="gramEnd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: </w:t>
            </w:r>
          </w:p>
          <w:p w:rsidR="00D56F15" w:rsidRPr="006B37E1" w:rsidRDefault="00D56F15" w:rsidP="00D56F15">
            <w:pPr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дивидендов (или иных статей), связанных с разводняющими потенциальными акциями, которые вычитаются при определении прибыли. </w:t>
            </w:r>
          </w:p>
          <w:p w:rsidR="00D56F15" w:rsidRPr="006B37E1" w:rsidRDefault="00D56F15" w:rsidP="00D56F15">
            <w:pPr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процентов, признанных за отчетный период, связанных с разводняющими потенциальными акциями. </w:t>
            </w:r>
          </w:p>
          <w:p w:rsidR="00D56F15" w:rsidRPr="006B37E1" w:rsidRDefault="00D56F15" w:rsidP="00D56F15">
            <w:pPr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любых других изменений доходов (расходов), которые имели бы место в связи с конверсией разводняющих потенциальных акций. </w:t>
            </w:r>
          </w:p>
          <w:p w:rsidR="001F5E28" w:rsidRPr="006B37E1" w:rsidRDefault="001F5E28" w:rsidP="00BB501D">
            <w:pPr>
              <w:jc w:val="both"/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D56F15">
        <w:trPr>
          <w:gridAfter w:val="3"/>
          <w:wAfter w:w="1493" w:type="dxa"/>
          <w:trHeight w:hRule="exact" w:val="1898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BB489C" w:rsidRPr="009957FF" w:rsidTr="007568F0">
        <w:trPr>
          <w:gridAfter w:val="3"/>
          <w:wAfter w:w="1493" w:type="dxa"/>
          <w:trHeight w:hRule="exact" w:val="279"/>
        </w:trPr>
        <w:tc>
          <w:tcPr>
            <w:tcW w:w="851" w:type="dxa"/>
            <w:gridSpan w:val="11"/>
          </w:tcPr>
          <w:p w:rsidR="00BB489C" w:rsidRPr="006B37E1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6B37E1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D56F15" w:rsidRPr="00FE57A5" w:rsidRDefault="00D56F15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1) - 3)</w:t>
            </w:r>
          </w:p>
          <w:p w:rsidR="00BB489C" w:rsidRPr="006B37E1" w:rsidRDefault="00BB489C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BB489C" w:rsidRPr="009957FF" w:rsidTr="00D56F15">
        <w:trPr>
          <w:gridAfter w:val="3"/>
          <w:wAfter w:w="1493" w:type="dxa"/>
          <w:trHeight w:hRule="exact" w:val="285"/>
        </w:trPr>
        <w:tc>
          <w:tcPr>
            <w:tcW w:w="851" w:type="dxa"/>
            <w:gridSpan w:val="11"/>
          </w:tcPr>
          <w:p w:rsidR="00BB489C" w:rsidRPr="006B37E1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6B37E1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B. 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D56F15" w:rsidRPr="006B37E1" w:rsidRDefault="00D56F15" w:rsidP="00D56F1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</w:t>
            </w: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)</w:t>
            </w:r>
          </w:p>
          <w:p w:rsidR="00BB489C" w:rsidRPr="006B37E1" w:rsidRDefault="00BB489C" w:rsidP="0087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BB489C" w:rsidRPr="009957FF" w:rsidTr="00D56F15">
        <w:trPr>
          <w:gridAfter w:val="3"/>
          <w:wAfter w:w="1493" w:type="dxa"/>
          <w:trHeight w:hRule="exact" w:val="275"/>
        </w:trPr>
        <w:tc>
          <w:tcPr>
            <w:tcW w:w="851" w:type="dxa"/>
            <w:gridSpan w:val="11"/>
          </w:tcPr>
          <w:p w:rsidR="00BB489C" w:rsidRPr="006B37E1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6B37E1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D56F15" w:rsidRPr="006B37E1" w:rsidRDefault="00D56F15" w:rsidP="00D56F1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</w:t>
            </w: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)</w:t>
            </w:r>
          </w:p>
          <w:p w:rsidR="00BB489C" w:rsidRPr="006B37E1" w:rsidRDefault="00BB489C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BB489C" w:rsidRPr="009957FF" w:rsidTr="00D56F15">
        <w:trPr>
          <w:gridAfter w:val="3"/>
          <w:wAfter w:w="1493" w:type="dxa"/>
          <w:trHeight w:hRule="exact" w:val="293"/>
        </w:trPr>
        <w:tc>
          <w:tcPr>
            <w:tcW w:w="851" w:type="dxa"/>
            <w:gridSpan w:val="11"/>
          </w:tcPr>
          <w:p w:rsidR="00BB489C" w:rsidRPr="006B37E1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6B37E1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D56F15" w:rsidRPr="006B37E1" w:rsidRDefault="00D56F15" w:rsidP="00D56F1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</w:t>
            </w: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) - 3)</w:t>
            </w:r>
          </w:p>
          <w:p w:rsidR="00BB489C" w:rsidRPr="006B37E1" w:rsidRDefault="00BB489C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D56F15" w:rsidRPr="009957FF" w:rsidTr="007568F0">
        <w:trPr>
          <w:gridAfter w:val="3"/>
          <w:wAfter w:w="1493" w:type="dxa"/>
          <w:trHeight w:hRule="exact" w:val="238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D56F15" w:rsidRPr="009957FF" w:rsidRDefault="00D56F15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104" w:type="dxa"/>
            <w:gridSpan w:val="4"/>
          </w:tcPr>
          <w:p w:rsidR="00D56F15" w:rsidRPr="006B37E1" w:rsidRDefault="00D56F15" w:rsidP="008F1E55">
            <w:pPr>
              <w:rPr>
                <w:sz w:val="24"/>
                <w:szCs w:val="24"/>
              </w:rPr>
            </w:pPr>
          </w:p>
        </w:tc>
        <w:tc>
          <w:tcPr>
            <w:tcW w:w="9474" w:type="dxa"/>
            <w:gridSpan w:val="11"/>
            <w:vMerge w:val="restart"/>
          </w:tcPr>
          <w:p w:rsidR="00D56F15" w:rsidRPr="006B37E1" w:rsidRDefault="00D56F15">
            <w:r w:rsidRPr="006B37E1">
              <w:rPr>
                <w:rFonts w:ascii="Times New Roman" w:hAnsi="Times New Roman"/>
                <w:b/>
                <w:sz w:val="24"/>
              </w:rPr>
              <w:t xml:space="preserve">По какой из </w:t>
            </w:r>
            <w:proofErr w:type="gramStart"/>
            <w:r w:rsidRPr="006B37E1">
              <w:rPr>
                <w:rFonts w:ascii="Times New Roman" w:hAnsi="Times New Roman"/>
                <w:b/>
                <w:sz w:val="24"/>
              </w:rPr>
              <w:t>перечисленных</w:t>
            </w:r>
            <w:proofErr w:type="gramEnd"/>
            <w:r w:rsidRPr="006B37E1">
              <w:rPr>
                <w:rFonts w:ascii="Times New Roman" w:hAnsi="Times New Roman"/>
                <w:b/>
                <w:sz w:val="24"/>
              </w:rPr>
              <w:t xml:space="preserve"> ниже статьей убыток от обесценения никогда не должен быть восстановлен:</w:t>
            </w:r>
          </w:p>
        </w:tc>
        <w:tc>
          <w:tcPr>
            <w:tcW w:w="142" w:type="dxa"/>
            <w:gridSpan w:val="7"/>
          </w:tcPr>
          <w:p w:rsidR="00D56F15" w:rsidRDefault="00D56F15">
            <w:r w:rsidRPr="00E57EEB">
              <w:rPr>
                <w:rFonts w:ascii="Times New Roman" w:hAnsi="Times New Roman"/>
                <w:b/>
                <w:sz w:val="24"/>
              </w:rPr>
              <w:t xml:space="preserve">По какой из </w:t>
            </w:r>
            <w:proofErr w:type="gramStart"/>
            <w:r w:rsidRPr="00E57EEB">
              <w:rPr>
                <w:rFonts w:ascii="Times New Roman" w:hAnsi="Times New Roman"/>
                <w:b/>
                <w:sz w:val="24"/>
              </w:rPr>
              <w:t>перечисленных</w:t>
            </w:r>
            <w:proofErr w:type="gramEnd"/>
            <w:r w:rsidRPr="00E57EEB">
              <w:rPr>
                <w:rFonts w:ascii="Times New Roman" w:hAnsi="Times New Roman"/>
                <w:b/>
                <w:sz w:val="24"/>
              </w:rPr>
              <w:t xml:space="preserve"> ниже статьей убыток от обесценения никогда не должен быть восстановлен:</w:t>
            </w:r>
          </w:p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62" w:type="dxa"/>
            <w:gridSpan w:val="8"/>
          </w:tcPr>
          <w:p w:rsidR="001F5E28" w:rsidRPr="006B37E1" w:rsidRDefault="001F5E28" w:rsidP="008F1E55"/>
        </w:tc>
        <w:tc>
          <w:tcPr>
            <w:tcW w:w="9474" w:type="dxa"/>
            <w:gridSpan w:val="11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D56F15">
        <w:trPr>
          <w:gridAfter w:val="3"/>
          <w:wAfter w:w="1493" w:type="dxa"/>
          <w:trHeight w:hRule="exact" w:val="245"/>
        </w:trPr>
        <w:tc>
          <w:tcPr>
            <w:tcW w:w="462" w:type="dxa"/>
            <w:gridSpan w:val="8"/>
          </w:tcPr>
          <w:p w:rsidR="001F5E28" w:rsidRPr="006B37E1" w:rsidRDefault="001F5E28" w:rsidP="008F1E55"/>
        </w:tc>
        <w:tc>
          <w:tcPr>
            <w:tcW w:w="9474" w:type="dxa"/>
            <w:gridSpan w:val="11"/>
            <w:vMerge/>
          </w:tcPr>
          <w:p w:rsidR="001F5E28" w:rsidRPr="006B37E1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8A0B78" w:rsidRPr="009957FF" w:rsidTr="00055A76">
        <w:trPr>
          <w:gridAfter w:val="3"/>
          <w:wAfter w:w="1493" w:type="dxa"/>
          <w:trHeight w:hRule="exact" w:val="305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D56F15" w:rsidRPr="006B37E1" w:rsidRDefault="00D56F15" w:rsidP="00D56F15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основным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средствам</w:t>
            </w:r>
            <w:proofErr w:type="spellEnd"/>
          </w:p>
          <w:p w:rsidR="008A0B78" w:rsidRPr="006B37E1" w:rsidRDefault="008A0B78" w:rsidP="008A0B78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8A0B78" w:rsidRPr="009957FF" w:rsidTr="00055A76">
        <w:trPr>
          <w:gridAfter w:val="3"/>
          <w:wAfter w:w="1493" w:type="dxa"/>
          <w:trHeight w:hRule="exact" w:val="281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61413" w:rsidRPr="006B37E1" w:rsidRDefault="00261413" w:rsidP="00261413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запасам</w:t>
            </w:r>
            <w:proofErr w:type="spellEnd"/>
          </w:p>
          <w:p w:rsidR="008A0B78" w:rsidRPr="006B37E1" w:rsidRDefault="008A0B78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055A76" w:rsidRPr="009957FF" w:rsidTr="00261413">
        <w:trPr>
          <w:gridAfter w:val="3"/>
          <w:wAfter w:w="1493" w:type="dxa"/>
          <w:trHeight w:hRule="exact" w:val="257"/>
        </w:trPr>
        <w:tc>
          <w:tcPr>
            <w:tcW w:w="851" w:type="dxa"/>
            <w:gridSpan w:val="11"/>
          </w:tcPr>
          <w:p w:rsidR="00055A76" w:rsidRPr="006B37E1" w:rsidRDefault="00055A76" w:rsidP="008F1E55"/>
        </w:tc>
        <w:tc>
          <w:tcPr>
            <w:tcW w:w="344" w:type="dxa"/>
            <w:gridSpan w:val="3"/>
            <w:shd w:val="clear" w:color="auto" w:fill="auto"/>
          </w:tcPr>
          <w:p w:rsidR="00055A76" w:rsidRPr="006B37E1" w:rsidRDefault="00055A76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61413" w:rsidRPr="00FE57A5" w:rsidRDefault="00261413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гудвиллу</w:t>
            </w:r>
            <w:proofErr w:type="spellEnd"/>
          </w:p>
          <w:p w:rsidR="00055A76" w:rsidRPr="006B37E1" w:rsidRDefault="00055A76" w:rsidP="00055A76">
            <w:pPr>
              <w:jc w:val="both"/>
            </w:pPr>
          </w:p>
        </w:tc>
        <w:tc>
          <w:tcPr>
            <w:tcW w:w="142" w:type="dxa"/>
            <w:gridSpan w:val="7"/>
          </w:tcPr>
          <w:p w:rsidR="00055A76" w:rsidRDefault="00055A76"/>
        </w:tc>
      </w:tr>
      <w:tr w:rsidR="008A0B78" w:rsidRPr="009957FF" w:rsidTr="00261413">
        <w:trPr>
          <w:gridAfter w:val="3"/>
          <w:wAfter w:w="1493" w:type="dxa"/>
          <w:trHeight w:hRule="exact" w:val="289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61413" w:rsidRPr="006B37E1" w:rsidRDefault="00261413" w:rsidP="00261413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сегменту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бизнеса</w:t>
            </w:r>
            <w:proofErr w:type="spellEnd"/>
          </w:p>
          <w:p w:rsidR="008A0B78" w:rsidRPr="006B37E1" w:rsidRDefault="008A0B78" w:rsidP="00055A76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AA4EBF" w:rsidRPr="009957FF" w:rsidTr="005676DC">
        <w:trPr>
          <w:trHeight w:hRule="exact" w:val="277"/>
        </w:trPr>
        <w:tc>
          <w:tcPr>
            <w:tcW w:w="426" w:type="dxa"/>
            <w:gridSpan w:val="6"/>
          </w:tcPr>
          <w:p w:rsidR="001F5E28" w:rsidRPr="009957FF" w:rsidRDefault="001D1A6A" w:rsidP="008F1E5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17.</w:t>
            </w:r>
            <w:r w:rsidR="00136718"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510" w:type="dxa"/>
            <w:gridSpan w:val="13"/>
          </w:tcPr>
          <w:p w:rsidR="00261413" w:rsidRPr="006B37E1" w:rsidRDefault="00261413" w:rsidP="00261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Нематериальные активы с неопределенным сроком полезной службы:</w:t>
            </w:r>
          </w:p>
          <w:p w:rsidR="001F5E28" w:rsidRPr="006B37E1" w:rsidRDefault="001F5E28" w:rsidP="008F1E55">
            <w:pPr>
              <w:tabs>
                <w:tab w:val="left" w:pos="2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10"/>
          </w:tcPr>
          <w:p w:rsidR="0012248B" w:rsidRPr="009957FF" w:rsidRDefault="0012248B" w:rsidP="008F1E55">
            <w:pPr>
              <w:widowControl w:val="0"/>
              <w:tabs>
                <w:tab w:val="left" w:pos="25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1F5E28" w:rsidRPr="009957FF" w:rsidTr="00083736">
        <w:trPr>
          <w:gridAfter w:val="4"/>
          <w:wAfter w:w="1522" w:type="dxa"/>
          <w:trHeight w:hRule="exact" w:val="80"/>
        </w:trPr>
        <w:tc>
          <w:tcPr>
            <w:tcW w:w="20" w:type="dxa"/>
          </w:tcPr>
          <w:p w:rsidR="001F5E28" w:rsidRPr="009957FF" w:rsidRDefault="001F5E28" w:rsidP="008F1E55"/>
        </w:tc>
        <w:tc>
          <w:tcPr>
            <w:tcW w:w="10009" w:type="dxa"/>
            <w:gridSpan w:val="22"/>
          </w:tcPr>
          <w:p w:rsidR="00CC2759" w:rsidRPr="006B37E1" w:rsidRDefault="00CC2759" w:rsidP="008F1E55"/>
          <w:p w:rsidR="00CC2759" w:rsidRPr="006B37E1" w:rsidRDefault="00CC2759" w:rsidP="008F1E55"/>
          <w:p w:rsidR="00CC2759" w:rsidRPr="006B37E1" w:rsidRDefault="00CC2759" w:rsidP="008F1E55"/>
          <w:p w:rsidR="00CC2759" w:rsidRPr="006B37E1" w:rsidRDefault="00CC2759" w:rsidP="008F1E55"/>
          <w:p w:rsidR="00CC2759" w:rsidRPr="006B37E1" w:rsidRDefault="00CC2759" w:rsidP="008F1E55"/>
          <w:p w:rsidR="00CC2759" w:rsidRPr="006B37E1" w:rsidRDefault="00CC2759" w:rsidP="008F1E55"/>
          <w:p w:rsidR="001F5E28" w:rsidRPr="006B37E1" w:rsidRDefault="001F5E28" w:rsidP="008F1E55">
            <w:pPr>
              <w:ind w:firstLine="708"/>
            </w:pPr>
          </w:p>
        </w:tc>
        <w:tc>
          <w:tcPr>
            <w:tcW w:w="20" w:type="dxa"/>
            <w:gridSpan w:val="2"/>
          </w:tcPr>
          <w:p w:rsidR="001F5E28" w:rsidRPr="009957FF" w:rsidRDefault="001F5E28" w:rsidP="008F1E55"/>
        </w:tc>
      </w:tr>
      <w:tr w:rsidR="008A0B78" w:rsidRPr="009957FF" w:rsidTr="00261413">
        <w:trPr>
          <w:gridAfter w:val="5"/>
          <w:wAfter w:w="1531" w:type="dxa"/>
          <w:trHeight w:hRule="exact" w:val="355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261413" w:rsidRPr="006B37E1" w:rsidRDefault="00261413" w:rsidP="00261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амортизируются и тестируются на обесценение;</w:t>
            </w:r>
          </w:p>
          <w:p w:rsidR="008A0B78" w:rsidRPr="006B37E1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261413">
        <w:trPr>
          <w:gridAfter w:val="5"/>
          <w:wAfter w:w="1531" w:type="dxa"/>
          <w:trHeight w:hRule="exact" w:val="275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261413" w:rsidRPr="006B37E1" w:rsidRDefault="00261413" w:rsidP="00261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szCs w:val="24"/>
              </w:rPr>
              <w:t>не амортизируются и не тестируются на обесценение;</w:t>
            </w:r>
          </w:p>
          <w:p w:rsidR="008A0B78" w:rsidRPr="006B37E1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5676DC">
        <w:trPr>
          <w:gridAfter w:val="5"/>
          <w:wAfter w:w="1531" w:type="dxa"/>
          <w:trHeight w:hRule="exact" w:val="263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261413" w:rsidRPr="006B37E1" w:rsidRDefault="00261413" w:rsidP="00261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szCs w:val="24"/>
              </w:rPr>
              <w:t>не амортизируются, но ежегодно тестируются на обесценение;</w:t>
            </w:r>
          </w:p>
          <w:p w:rsidR="008A0B78" w:rsidRPr="006B37E1" w:rsidRDefault="008A0B78" w:rsidP="0087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</w:tcPr>
          <w:p w:rsidR="008A0B78" w:rsidRPr="008750EA" w:rsidRDefault="008A0B78" w:rsidP="0087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78" w:rsidRPr="009957FF" w:rsidTr="00261413">
        <w:trPr>
          <w:gridAfter w:val="5"/>
          <w:wAfter w:w="1531" w:type="dxa"/>
          <w:trHeight w:hRule="exact" w:val="283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261413" w:rsidRPr="006B37E1" w:rsidRDefault="00261413" w:rsidP="00261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списываются на расходы периода.</w:t>
            </w:r>
          </w:p>
          <w:p w:rsidR="008A0B78" w:rsidRPr="006B37E1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5676DC" w:rsidRPr="009957FF" w:rsidTr="00261413">
        <w:trPr>
          <w:gridAfter w:val="7"/>
          <w:wAfter w:w="1566" w:type="dxa"/>
          <w:trHeight w:hRule="exact" w:val="80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5676DC" w:rsidRPr="009957FF" w:rsidRDefault="005676DC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97" w:type="dxa"/>
            <w:gridSpan w:val="3"/>
          </w:tcPr>
          <w:p w:rsidR="005676DC" w:rsidRPr="006B37E1" w:rsidRDefault="005676DC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261413" w:rsidRPr="006B37E1" w:rsidRDefault="00261413" w:rsidP="00261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К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биологическим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активам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относятся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:</w:t>
            </w:r>
          </w:p>
          <w:p w:rsidR="005676DC" w:rsidRPr="006B37E1" w:rsidRDefault="005676DC" w:rsidP="005676DC">
            <w:pPr>
              <w:widowControl w:val="0"/>
              <w:tabs>
                <w:tab w:val="left" w:pos="2544"/>
              </w:tabs>
              <w:ind w:firstLine="25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" w:type="dxa"/>
            <w:gridSpan w:val="3"/>
          </w:tcPr>
          <w:p w:rsidR="005676DC" w:rsidRPr="002E0262" w:rsidRDefault="005676DC" w:rsidP="009859F3">
            <w:pPr>
              <w:widowControl w:val="0"/>
              <w:tabs>
                <w:tab w:val="left" w:pos="2544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76DC" w:rsidRPr="009957FF" w:rsidTr="007568F0">
        <w:trPr>
          <w:gridAfter w:val="7"/>
          <w:wAfter w:w="1566" w:type="dxa"/>
          <w:trHeight w:hRule="exact" w:val="80"/>
        </w:trPr>
        <w:tc>
          <w:tcPr>
            <w:tcW w:w="455" w:type="dxa"/>
            <w:gridSpan w:val="7"/>
          </w:tcPr>
          <w:p w:rsidR="005676DC" w:rsidRPr="006B37E1" w:rsidRDefault="005676DC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/>
          </w:tcPr>
          <w:p w:rsidR="005676DC" w:rsidRPr="006B37E1" w:rsidRDefault="005676DC" w:rsidP="008F1E55"/>
        </w:tc>
        <w:tc>
          <w:tcPr>
            <w:tcW w:w="69" w:type="dxa"/>
            <w:gridSpan w:val="3"/>
          </w:tcPr>
          <w:p w:rsidR="005676DC" w:rsidRPr="002E0262" w:rsidRDefault="005676DC" w:rsidP="009859F3">
            <w:pPr>
              <w:widowControl w:val="0"/>
              <w:tabs>
                <w:tab w:val="left" w:pos="2544"/>
              </w:tabs>
              <w:rPr>
                <w:rFonts w:ascii="Times New Roman" w:hAnsi="Times New Roman"/>
                <w:b/>
                <w:sz w:val="6"/>
              </w:rPr>
            </w:pPr>
          </w:p>
        </w:tc>
      </w:tr>
      <w:tr w:rsidR="001F5E28" w:rsidRPr="009957FF" w:rsidTr="00261413">
        <w:trPr>
          <w:gridAfter w:val="7"/>
          <w:wAfter w:w="1566" w:type="dxa"/>
          <w:trHeight w:hRule="exact" w:val="80"/>
        </w:trPr>
        <w:tc>
          <w:tcPr>
            <w:tcW w:w="455" w:type="dxa"/>
            <w:gridSpan w:val="7"/>
          </w:tcPr>
          <w:p w:rsidR="001F5E28" w:rsidRPr="006B37E1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261413">
        <w:trPr>
          <w:gridAfter w:val="7"/>
          <w:wAfter w:w="1566" w:type="dxa"/>
          <w:trHeight w:hRule="exact" w:val="80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8A0B78" w:rsidRPr="009957FF" w:rsidTr="005676DC">
        <w:trPr>
          <w:gridAfter w:val="7"/>
          <w:wAfter w:w="1566" w:type="dxa"/>
          <w:trHeight w:hRule="exact" w:val="293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4" w:type="dxa"/>
            <w:gridSpan w:val="6"/>
            <w:shd w:val="clear" w:color="auto" w:fill="auto"/>
          </w:tcPr>
          <w:p w:rsidR="00261413" w:rsidRPr="006B37E1" w:rsidRDefault="00261413" w:rsidP="002614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животные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6B37E1" w:rsidRDefault="00083736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083736">
        <w:trPr>
          <w:gridAfter w:val="7"/>
          <w:wAfter w:w="1566" w:type="dxa"/>
          <w:trHeight w:hRule="exact" w:val="272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B.  </w:t>
            </w:r>
          </w:p>
        </w:tc>
        <w:tc>
          <w:tcPr>
            <w:tcW w:w="8774" w:type="dxa"/>
            <w:gridSpan w:val="6"/>
            <w:shd w:val="clear" w:color="auto" w:fill="auto"/>
          </w:tcPr>
          <w:p w:rsidR="00261413" w:rsidRPr="006B37E1" w:rsidRDefault="00261413" w:rsidP="002614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растения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083736" w:rsidRPr="006B37E1" w:rsidRDefault="00083736" w:rsidP="000837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8A0B78" w:rsidRPr="006B37E1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676DC">
        <w:trPr>
          <w:gridAfter w:val="7"/>
          <w:wAfter w:w="1566" w:type="dxa"/>
          <w:trHeight w:hRule="exact" w:val="287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C.   </w:t>
            </w:r>
          </w:p>
        </w:tc>
        <w:tc>
          <w:tcPr>
            <w:tcW w:w="8774" w:type="dxa"/>
            <w:gridSpan w:val="6"/>
            <w:shd w:val="clear" w:color="auto" w:fill="auto"/>
          </w:tcPr>
          <w:p w:rsidR="00261413" w:rsidRPr="006B37E1" w:rsidRDefault="00261413" w:rsidP="002614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сельскохозяйственная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продукция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6B37E1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055A76">
        <w:trPr>
          <w:gridAfter w:val="7"/>
          <w:wAfter w:w="1566" w:type="dxa"/>
          <w:trHeight w:hRule="exact" w:val="425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4" w:type="dxa"/>
            <w:gridSpan w:val="6"/>
            <w:shd w:val="clear" w:color="auto" w:fill="auto"/>
          </w:tcPr>
          <w:p w:rsidR="00261413" w:rsidRPr="006B37E1" w:rsidRDefault="00261413" w:rsidP="002614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00"/>
                <w:lang w:val="en-US" w:eastAsia="en-US"/>
              </w:rPr>
            </w:pPr>
            <w:proofErr w:type="spellStart"/>
            <w:proofErr w:type="gramStart"/>
            <w:r w:rsidRPr="00FE57A5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животные</w:t>
            </w:r>
            <w:proofErr w:type="spellEnd"/>
            <w:r w:rsidRPr="00FE57A5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 и</w:t>
            </w:r>
            <w:proofErr w:type="gramEnd"/>
            <w:r w:rsidRPr="00FE57A5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 </w:t>
            </w:r>
            <w:proofErr w:type="spellStart"/>
            <w:r w:rsidRPr="00FE57A5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растения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8A0B78" w:rsidRPr="006B37E1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1F5E28" w:rsidRPr="009957FF" w:rsidTr="007568F0">
        <w:trPr>
          <w:gridAfter w:val="7"/>
          <w:wAfter w:w="1566" w:type="dxa"/>
          <w:trHeight w:hRule="exact" w:val="207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</w:t>
            </w:r>
          </w:p>
        </w:tc>
        <w:tc>
          <w:tcPr>
            <w:tcW w:w="97" w:type="dxa"/>
            <w:gridSpan w:val="3"/>
          </w:tcPr>
          <w:p w:rsidR="001F5E28" w:rsidRPr="006B37E1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261413" w:rsidRPr="006B37E1" w:rsidRDefault="00261413" w:rsidP="002614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В соответствии с ранее применяемыми национальными правилами вы переоценили свою недвижимость, используя независимую оценку. Вас проинформировали, что значения показателей существенно не изменились на дату </w:t>
            </w:r>
            <w:proofErr w:type="gramStart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перехода</w:t>
            </w:r>
            <w:proofErr w:type="gramEnd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на МСФО.</w:t>
            </w:r>
          </w:p>
          <w:p w:rsidR="001F5E28" w:rsidRPr="006B37E1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7568F0">
        <w:trPr>
          <w:gridAfter w:val="7"/>
          <w:wAfter w:w="1566" w:type="dxa"/>
          <w:trHeight w:hRule="exact" w:val="80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261413">
        <w:trPr>
          <w:gridAfter w:val="7"/>
          <w:wAfter w:w="1566" w:type="dxa"/>
          <w:trHeight w:hRule="exact" w:val="485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8A0B78" w:rsidRPr="009957FF" w:rsidTr="005676DC">
        <w:trPr>
          <w:gridAfter w:val="7"/>
          <w:wAfter w:w="1566" w:type="dxa"/>
          <w:trHeight w:hRule="exact" w:val="555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61413" w:rsidRPr="00FE57A5" w:rsidRDefault="00261413" w:rsidP="00FE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Вы вправе использовать эти результаты оценки в качестве предполагаемой стоимости согласно МСФО;</w:t>
            </w:r>
          </w:p>
          <w:p w:rsidR="008A0B78" w:rsidRPr="006B37E1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676DC">
        <w:trPr>
          <w:gridAfter w:val="7"/>
          <w:wAfter w:w="1566" w:type="dxa"/>
          <w:trHeight w:hRule="exact" w:val="563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055A76" w:rsidRPr="006B37E1" w:rsidRDefault="00261413" w:rsidP="00055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E1">
              <w:rPr>
                <w:rFonts w:ascii="Times New Roman" w:hAnsi="Times New Roman"/>
                <w:sz w:val="24"/>
              </w:rPr>
              <w:t>Вы обязаны использовать эти результаты оценки в качестве предполагаемой стоимости согласно МСФО</w:t>
            </w:r>
            <w:r w:rsidR="00055A76" w:rsidRPr="006B37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A0B78" w:rsidRPr="006B37E1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676DC">
        <w:trPr>
          <w:gridAfter w:val="7"/>
          <w:wAfter w:w="1566" w:type="dxa"/>
          <w:trHeight w:hRule="exact" w:val="557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055A76" w:rsidRPr="006B37E1" w:rsidRDefault="00261413" w:rsidP="00055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E1">
              <w:rPr>
                <w:rFonts w:ascii="Times New Roman" w:hAnsi="Times New Roman"/>
                <w:sz w:val="24"/>
              </w:rPr>
              <w:t>Вы не вправе использовать эти результаты оценки в качестве предполагаемой стоимости согласно МСФО</w:t>
            </w:r>
            <w:r w:rsidR="00055A76" w:rsidRPr="006B37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A0B78" w:rsidRPr="006B37E1" w:rsidRDefault="008A0B78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261413">
        <w:trPr>
          <w:gridAfter w:val="7"/>
          <w:wAfter w:w="1566" w:type="dxa"/>
          <w:trHeight w:hRule="exact" w:val="885"/>
        </w:trPr>
        <w:tc>
          <w:tcPr>
            <w:tcW w:w="851" w:type="dxa"/>
            <w:gridSpan w:val="11"/>
          </w:tcPr>
          <w:p w:rsidR="008A0B78" w:rsidRPr="006B37E1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6B37E1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8A0B78" w:rsidRPr="006B37E1" w:rsidRDefault="00261413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6B37E1">
              <w:rPr>
                <w:rFonts w:ascii="Times New Roman" w:hAnsi="Times New Roman"/>
                <w:sz w:val="24"/>
              </w:rPr>
              <w:t>Необходимо заново провести оценку на дату принятия МСФО.</w:t>
            </w: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1F5E28" w:rsidRPr="009957FF" w:rsidTr="007568F0">
        <w:trPr>
          <w:gridAfter w:val="7"/>
          <w:wAfter w:w="1566" w:type="dxa"/>
          <w:trHeight w:hRule="exact" w:val="266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7" w:type="dxa"/>
            <w:gridSpan w:val="3"/>
          </w:tcPr>
          <w:p w:rsidR="001F5E28" w:rsidRPr="006B37E1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261413" w:rsidRPr="006B37E1" w:rsidRDefault="00261413" w:rsidP="002614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Если справедливая стоимость полученных товаров и услуг может быть достоверно оценена, тогда являются ли следующие утверждения верными или ложными, в соответствии с МСФО (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IFRS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2 «Платеж, основанный</w:t>
            </w:r>
            <w:r w:rsidRPr="006B37E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eastAsia="en-US"/>
              </w:rPr>
              <w:t xml:space="preserve"> 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на акция</w:t>
            </w:r>
            <w:r w:rsidRPr="006B37E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eastAsia="en-US"/>
              </w:rPr>
              <w:t>х</w:t>
            </w: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»?</w:t>
            </w:r>
          </w:p>
          <w:p w:rsidR="00261413" w:rsidRPr="006B37E1" w:rsidRDefault="00261413" w:rsidP="002614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(1) Платежные операции, осуществляемые на основе акции из средств капитала, должны быть оценены по справедливой стоимости полученных товаров или услуг.</w:t>
            </w:r>
          </w:p>
          <w:p w:rsidR="00261413" w:rsidRPr="006B37E1" w:rsidRDefault="00261413" w:rsidP="002614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(2) Платежные операции, осуществляемые на основе акции за </w:t>
            </w:r>
            <w:proofErr w:type="gramStart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наличный</w:t>
            </w:r>
            <w:proofErr w:type="gramEnd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, должны быть оценены по справедливой стоимости денежного обязательства.</w:t>
            </w:r>
          </w:p>
          <w:p w:rsidR="00261413" w:rsidRPr="006B37E1" w:rsidRDefault="00261413" w:rsidP="00261413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Утверждение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(1)       </w:t>
            </w:r>
            <w:proofErr w:type="spellStart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Утверждение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(2)</w:t>
            </w:r>
          </w:p>
          <w:p w:rsidR="00E471CA" w:rsidRPr="006B37E1" w:rsidRDefault="00E471CA" w:rsidP="00E471C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1F5E28" w:rsidRPr="006B37E1" w:rsidRDefault="001F5E28" w:rsidP="008F1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083736">
        <w:trPr>
          <w:gridAfter w:val="7"/>
          <w:wAfter w:w="1566" w:type="dxa"/>
          <w:trHeight w:hRule="exact" w:val="80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E471CA">
        <w:trPr>
          <w:gridAfter w:val="7"/>
          <w:wAfter w:w="1566" w:type="dxa"/>
          <w:trHeight w:hRule="exact" w:val="1920"/>
        </w:trPr>
        <w:tc>
          <w:tcPr>
            <w:tcW w:w="455" w:type="dxa"/>
            <w:gridSpan w:val="7"/>
          </w:tcPr>
          <w:p w:rsidR="001F5E28" w:rsidRPr="006B37E1" w:rsidRDefault="001F5E28" w:rsidP="008F1E55"/>
        </w:tc>
        <w:tc>
          <w:tcPr>
            <w:tcW w:w="9481" w:type="dxa"/>
            <w:gridSpan w:val="12"/>
            <w:vMerge/>
          </w:tcPr>
          <w:p w:rsidR="001F5E28" w:rsidRPr="006B37E1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7568F0" w:rsidRPr="009957FF" w:rsidTr="005676DC">
        <w:trPr>
          <w:gridAfter w:val="7"/>
          <w:wAfter w:w="1566" w:type="dxa"/>
          <w:trHeight w:hRule="exact" w:val="263"/>
        </w:trPr>
        <w:tc>
          <w:tcPr>
            <w:tcW w:w="851" w:type="dxa"/>
            <w:gridSpan w:val="11"/>
          </w:tcPr>
          <w:p w:rsidR="007568F0" w:rsidRPr="006B37E1" w:rsidRDefault="007568F0" w:rsidP="008F1E55"/>
        </w:tc>
        <w:tc>
          <w:tcPr>
            <w:tcW w:w="344" w:type="dxa"/>
            <w:gridSpan w:val="3"/>
            <w:shd w:val="clear" w:color="auto" w:fill="auto"/>
          </w:tcPr>
          <w:p w:rsidR="007568F0" w:rsidRPr="006B37E1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61413" w:rsidRPr="006B37E1" w:rsidRDefault="00261413" w:rsidP="002614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Ложное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ab/>
            </w: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ab/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Ложное</w:t>
            </w:r>
            <w:proofErr w:type="spellEnd"/>
          </w:p>
          <w:p w:rsidR="007568F0" w:rsidRPr="006B37E1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5676DC">
        <w:trPr>
          <w:gridAfter w:val="7"/>
          <w:wAfter w:w="1566" w:type="dxa"/>
          <w:trHeight w:hRule="exact" w:val="282"/>
        </w:trPr>
        <w:tc>
          <w:tcPr>
            <w:tcW w:w="851" w:type="dxa"/>
            <w:gridSpan w:val="11"/>
          </w:tcPr>
          <w:p w:rsidR="007568F0" w:rsidRPr="006B37E1" w:rsidRDefault="007568F0" w:rsidP="008F1E55"/>
        </w:tc>
        <w:tc>
          <w:tcPr>
            <w:tcW w:w="344" w:type="dxa"/>
            <w:gridSpan w:val="3"/>
            <w:shd w:val="clear" w:color="auto" w:fill="auto"/>
          </w:tcPr>
          <w:p w:rsidR="007568F0" w:rsidRPr="006B37E1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61413" w:rsidRPr="00FE57A5" w:rsidRDefault="00261413" w:rsidP="00F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>Ложное</w:t>
            </w: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57A5">
              <w:rPr>
                <w:rFonts w:ascii="Times New Roman" w:hAnsi="Times New Roman" w:cs="Times New Roman"/>
                <w:sz w:val="24"/>
                <w:szCs w:val="24"/>
              </w:rPr>
              <w:tab/>
              <w:t>Верное</w:t>
            </w:r>
          </w:p>
          <w:p w:rsidR="007568F0" w:rsidRPr="006B37E1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7568F0">
        <w:trPr>
          <w:gridAfter w:val="7"/>
          <w:wAfter w:w="1566" w:type="dxa"/>
          <w:trHeight w:hRule="exact" w:val="277"/>
        </w:trPr>
        <w:tc>
          <w:tcPr>
            <w:tcW w:w="851" w:type="dxa"/>
            <w:gridSpan w:val="11"/>
          </w:tcPr>
          <w:p w:rsidR="007568F0" w:rsidRPr="006B37E1" w:rsidRDefault="007568F0" w:rsidP="008F1E55"/>
        </w:tc>
        <w:tc>
          <w:tcPr>
            <w:tcW w:w="344" w:type="dxa"/>
            <w:gridSpan w:val="3"/>
            <w:shd w:val="clear" w:color="auto" w:fill="auto"/>
          </w:tcPr>
          <w:p w:rsidR="007568F0" w:rsidRPr="006B37E1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61413" w:rsidRPr="006B37E1" w:rsidRDefault="00261413" w:rsidP="002614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Верное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ab/>
            </w: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ab/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Ложное</w:t>
            </w:r>
            <w:proofErr w:type="spellEnd"/>
          </w:p>
          <w:p w:rsidR="00083736" w:rsidRPr="006B37E1" w:rsidRDefault="00083736" w:rsidP="00083736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00"/>
                <w:lang w:eastAsia="en-US"/>
              </w:rPr>
            </w:pPr>
            <w:r w:rsidRPr="006B37E1">
              <w:rPr>
                <w:rFonts w:ascii="Times New Roman" w:eastAsia="Times New Roman" w:hAnsi="Times New Roman" w:cs="Times New Roman"/>
                <w:sz w:val="24"/>
                <w:shd w:val="clear" w:color="auto" w:fill="FFFF00"/>
                <w:lang w:eastAsia="en-US"/>
              </w:rPr>
              <w:t>;</w:t>
            </w:r>
          </w:p>
          <w:p w:rsidR="007568F0" w:rsidRPr="006B37E1" w:rsidRDefault="007568F0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7568F0">
        <w:trPr>
          <w:gridAfter w:val="7"/>
          <w:wAfter w:w="1566" w:type="dxa"/>
          <w:trHeight w:hRule="exact" w:val="1132"/>
        </w:trPr>
        <w:tc>
          <w:tcPr>
            <w:tcW w:w="851" w:type="dxa"/>
            <w:gridSpan w:val="11"/>
          </w:tcPr>
          <w:p w:rsidR="007568F0" w:rsidRPr="006B37E1" w:rsidRDefault="007568F0" w:rsidP="008F1E55"/>
        </w:tc>
        <w:tc>
          <w:tcPr>
            <w:tcW w:w="344" w:type="dxa"/>
            <w:gridSpan w:val="3"/>
            <w:shd w:val="clear" w:color="auto" w:fill="auto"/>
          </w:tcPr>
          <w:p w:rsidR="007568F0" w:rsidRPr="006B37E1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B37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261413" w:rsidRPr="006B37E1" w:rsidRDefault="00261413" w:rsidP="002614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Верное</w:t>
            </w:r>
            <w:proofErr w:type="spellEnd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ab/>
            </w:r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ab/>
            </w:r>
            <w:proofErr w:type="spellStart"/>
            <w:r w:rsidRPr="006B37E1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Верное</w:t>
            </w:r>
            <w:proofErr w:type="spellEnd"/>
          </w:p>
          <w:p w:rsidR="007568F0" w:rsidRPr="006B37E1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</w:tbl>
    <w:p w:rsidR="0041543B" w:rsidRPr="009957FF" w:rsidRDefault="001D1A6A" w:rsidP="008F1E55">
      <w:pPr>
        <w:jc w:val="center"/>
        <w:rPr>
          <w:rFonts w:ascii="Times New Roman" w:hAnsi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br w:type="page"/>
      </w:r>
      <w:r w:rsidR="0041543B" w:rsidRPr="009957FF">
        <w:rPr>
          <w:rFonts w:ascii="Times New Roman" w:hAnsi="Times New Roman"/>
          <w:b/>
          <w:sz w:val="28"/>
          <w:szCs w:val="28"/>
        </w:rPr>
        <w:lastRenderedPageBreak/>
        <w:t>Раздел 2</w:t>
      </w:r>
    </w:p>
    <w:p w:rsidR="0041543B" w:rsidRPr="009957FF" w:rsidRDefault="0041543B" w:rsidP="008F1E55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41543B" w:rsidRDefault="005D2270" w:rsidP="008F1E55">
      <w:pPr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-4"/>
          <w:sz w:val="28"/>
          <w:szCs w:val="28"/>
        </w:rPr>
        <w:t>задачи</w:t>
      </w:r>
    </w:p>
    <w:p w:rsidR="005D2270" w:rsidRPr="005D2270" w:rsidRDefault="005D2270" w:rsidP="008F1E55">
      <w:pPr>
        <w:jc w:val="center"/>
        <w:rPr>
          <w:rFonts w:ascii="Times New Roman" w:hAnsi="Times New Roman" w:cs="Times New Roman"/>
          <w:b/>
          <w:caps/>
          <w:spacing w:val="-4"/>
          <w:sz w:val="14"/>
          <w:szCs w:val="28"/>
          <w:lang w:val="kk-KZ"/>
        </w:rPr>
      </w:pPr>
    </w:p>
    <w:p w:rsidR="0041543B" w:rsidRPr="009957FF" w:rsidRDefault="0041543B" w:rsidP="008F1E55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D2270" w:rsidRPr="009957FF" w:rsidRDefault="005D2270" w:rsidP="005D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Задача №1</w:t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5D2270" w:rsidRDefault="005D2270" w:rsidP="005143D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</w:pPr>
    </w:p>
    <w:p w:rsidR="00F06454" w:rsidRPr="00F06454" w:rsidRDefault="00F06454" w:rsidP="00F06454">
      <w:pPr>
        <w:widowControl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sz w:val="24"/>
          <w:lang w:eastAsia="en-US"/>
        </w:rPr>
        <w:t>Ниже представлены отчеты о финансовом положении компаний по состоянию на 31 декабря 2017года.</w:t>
      </w:r>
    </w:p>
    <w:p w:rsidR="00F06454" w:rsidRPr="00F06454" w:rsidRDefault="00F06454" w:rsidP="00F06454">
      <w:pPr>
        <w:widowControl w:val="0"/>
        <w:jc w:val="both"/>
        <w:rPr>
          <w:rFonts w:ascii="Times New Roman" w:eastAsia="Times New Roman" w:hAnsi="Times New Roman" w:cs="Times New Roman"/>
          <w:sz w:val="24"/>
          <w:lang w:val="en-US" w:eastAsia="en-US"/>
        </w:rPr>
      </w:pPr>
      <w:r w:rsidRPr="00F0645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F0645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F0645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F0645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F0645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F0645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F0645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F0645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F06454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F06454">
        <w:rPr>
          <w:rFonts w:ascii="Times New Roman" w:eastAsia="Times New Roman" w:hAnsi="Times New Roman" w:cs="Times New Roman"/>
          <w:sz w:val="24"/>
          <w:lang w:eastAsia="en-US"/>
        </w:rPr>
        <w:tab/>
      </w:r>
      <w:r w:rsidR="000E1B36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</w:t>
      </w:r>
      <w:proofErr w:type="spellStart"/>
      <w:proofErr w:type="gramStart"/>
      <w:r w:rsidRPr="00F06454">
        <w:rPr>
          <w:rFonts w:ascii="Times New Roman" w:eastAsia="Times New Roman" w:hAnsi="Times New Roman" w:cs="Times New Roman"/>
          <w:sz w:val="24"/>
          <w:lang w:val="en-US" w:eastAsia="en-US"/>
        </w:rPr>
        <w:t>тыс</w:t>
      </w:r>
      <w:proofErr w:type="spellEnd"/>
      <w:proofErr w:type="gramEnd"/>
      <w:r w:rsidRPr="00F06454">
        <w:rPr>
          <w:rFonts w:ascii="Times New Roman" w:eastAsia="Times New Roman" w:hAnsi="Times New Roman" w:cs="Times New Roman"/>
          <w:sz w:val="24"/>
          <w:lang w:val="en-US" w:eastAsia="en-US"/>
        </w:rPr>
        <w:t xml:space="preserve">. </w:t>
      </w:r>
      <w:proofErr w:type="spellStart"/>
      <w:proofErr w:type="gramStart"/>
      <w:r w:rsidRPr="00F06454">
        <w:rPr>
          <w:rFonts w:ascii="Times New Roman" w:eastAsia="Times New Roman" w:hAnsi="Times New Roman" w:cs="Times New Roman"/>
          <w:sz w:val="24"/>
          <w:lang w:val="en-US" w:eastAsia="en-US"/>
        </w:rPr>
        <w:t>тенге</w:t>
      </w:r>
      <w:proofErr w:type="spellEnd"/>
      <w:proofErr w:type="gramEnd"/>
    </w:p>
    <w:tbl>
      <w:tblPr>
        <w:tblW w:w="0" w:type="auto"/>
        <w:jc w:val="center"/>
        <w:tblInd w:w="-13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9"/>
        <w:gridCol w:w="2269"/>
        <w:gridCol w:w="1984"/>
      </w:tblGrid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en-US"/>
              </w:rPr>
            </w:pPr>
            <w:r w:rsidRPr="00F06454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Статьи баланса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«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Яшма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»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«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Фианит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»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F06454" w:rsidRPr="00F06454" w:rsidTr="00F06454">
        <w:trPr>
          <w:trHeight w:val="28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Активы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06454" w:rsidRPr="00F06454" w:rsidTr="00F06454">
        <w:trPr>
          <w:trHeight w:val="28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Долгосрочные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активы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Основные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18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19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876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Нематериальные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активы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7</w:t>
            </w: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Финансовые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активы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25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06454" w:rsidRPr="00F06454" w:rsidTr="00F06454">
        <w:trPr>
          <w:trHeight w:val="28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Итого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долгосрочные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активы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51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19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876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Текущие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активы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Запасы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11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487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4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652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Торговая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дебиторская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задолженность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321</w:t>
            </w:r>
          </w:p>
        </w:tc>
      </w:tr>
      <w:tr w:rsidR="00F06454" w:rsidRPr="00F06454" w:rsidTr="00F06454">
        <w:trPr>
          <w:trHeight w:val="31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Денежные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876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текущие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активы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17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729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849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активы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69</w:t>
            </w: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25</w:t>
            </w: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725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Обязательства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и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капитал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06454" w:rsidRPr="00F06454" w:rsidTr="00F06454">
        <w:trPr>
          <w:trHeight w:val="31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Долгосрочные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Облигации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выпущенные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12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000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долгосрочные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обязательства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12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000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Текущие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06454" w:rsidRPr="00F06454" w:rsidTr="00F06454">
        <w:trPr>
          <w:trHeight w:val="31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Торговая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кредиторская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задолженность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345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Обязательства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налогам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120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Итого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текущие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 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обязательства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465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Итого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:</w:t>
            </w:r>
          </w:p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18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465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Собственный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капитал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2"/>
                <w:lang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Акционерный капитал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>номин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. </w:t>
            </w:r>
            <w:proofErr w:type="spellStart"/>
            <w:proofErr w:type="gram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>ст</w:t>
            </w:r>
            <w:proofErr w:type="spellEnd"/>
            <w:proofErr w:type="gram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>/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>ть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 1 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29 000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15 000</w:t>
            </w:r>
          </w:p>
        </w:tc>
      </w:tr>
      <w:tr w:rsidR="00F06454" w:rsidRPr="00F06454" w:rsidTr="00F06454">
        <w:trPr>
          <w:trHeight w:val="31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Эмиссионный доход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7 680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1 000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Нераспределенная прибыль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14 162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6 260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Итого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собственный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капитал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50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22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260</w:t>
            </w:r>
          </w:p>
        </w:tc>
      </w:tr>
      <w:tr w:rsidR="00F06454" w:rsidRPr="00F06454" w:rsidTr="00F06454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06454" w:rsidRPr="00F06454" w:rsidRDefault="00F06454" w:rsidP="00F06454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обязательств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и 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капитала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69</w:t>
            </w: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06454" w:rsidRPr="00F06454" w:rsidRDefault="00F06454" w:rsidP="00F064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25</w:t>
            </w: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725</w:t>
            </w:r>
          </w:p>
        </w:tc>
      </w:tr>
    </w:tbl>
    <w:p w:rsidR="000E1B36" w:rsidRDefault="000E1B36" w:rsidP="00F06454">
      <w:pPr>
        <w:widowControl w:val="0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</w:p>
    <w:p w:rsidR="00F06454" w:rsidRPr="00F06454" w:rsidRDefault="00F06454" w:rsidP="00F06454">
      <w:pPr>
        <w:widowControl w:val="0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1. Приобретение акций «</w:t>
      </w:r>
      <w:proofErr w:type="spellStart"/>
      <w:r w:rsidRPr="00F06454">
        <w:rPr>
          <w:rFonts w:ascii="Times New Roman" w:eastAsia="Times New Roman" w:hAnsi="Times New Roman" w:cs="Times New Roman"/>
          <w:b/>
          <w:i/>
          <w:sz w:val="24"/>
          <w:lang w:eastAsia="en-US"/>
        </w:rPr>
        <w:t>Фианит</w:t>
      </w:r>
      <w:proofErr w:type="spellEnd"/>
      <w:r w:rsidRPr="00F06454">
        <w:rPr>
          <w:rFonts w:ascii="Times New Roman" w:eastAsia="Times New Roman" w:hAnsi="Times New Roman" w:cs="Times New Roman"/>
          <w:b/>
          <w:i/>
          <w:sz w:val="24"/>
          <w:lang w:eastAsia="en-US"/>
        </w:rPr>
        <w:t>»</w:t>
      </w:r>
    </w:p>
    <w:p w:rsidR="00F06454" w:rsidRPr="00F06454" w:rsidRDefault="00F06454" w:rsidP="00F06454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sz w:val="24"/>
          <w:lang w:eastAsia="en-US"/>
        </w:rPr>
        <w:t>1 января 2016 года компания «Яшма» приобрела 12 млн. акций компании «</w:t>
      </w:r>
      <w:proofErr w:type="spellStart"/>
      <w:r w:rsidRPr="00F06454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F06454">
        <w:rPr>
          <w:rFonts w:ascii="Times New Roman" w:eastAsia="Times New Roman" w:hAnsi="Times New Roman" w:cs="Times New Roman"/>
          <w:sz w:val="24"/>
          <w:lang w:eastAsia="en-US"/>
        </w:rPr>
        <w:t>» за 22 000 тыс. тенге. По состоянию на дату приобретения нераспределенная прибыль компании «</w:t>
      </w:r>
      <w:proofErr w:type="spellStart"/>
      <w:r w:rsidRPr="00F06454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F06454">
        <w:rPr>
          <w:rFonts w:ascii="Times New Roman" w:eastAsia="Times New Roman" w:hAnsi="Times New Roman" w:cs="Times New Roman"/>
          <w:sz w:val="24"/>
          <w:lang w:eastAsia="en-US"/>
        </w:rPr>
        <w:t>» составляла 3 520 тыс. тенге. Номинальная стоимость акций компании «</w:t>
      </w:r>
      <w:proofErr w:type="spellStart"/>
      <w:r w:rsidRPr="00F06454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F06454">
        <w:rPr>
          <w:rFonts w:ascii="Times New Roman" w:eastAsia="Times New Roman" w:hAnsi="Times New Roman" w:cs="Times New Roman"/>
          <w:sz w:val="24"/>
          <w:lang w:eastAsia="en-US"/>
        </w:rPr>
        <w:t>» равна 1 тенге.</w:t>
      </w:r>
    </w:p>
    <w:p w:rsidR="00F06454" w:rsidRPr="00F06454" w:rsidRDefault="00F06454" w:rsidP="00F06454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sz w:val="24"/>
          <w:lang w:eastAsia="en-US"/>
        </w:rPr>
        <w:t>В состав основных средств «</w:t>
      </w:r>
      <w:proofErr w:type="spellStart"/>
      <w:r w:rsidRPr="00F06454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F06454">
        <w:rPr>
          <w:rFonts w:ascii="Times New Roman" w:eastAsia="Times New Roman" w:hAnsi="Times New Roman" w:cs="Times New Roman"/>
          <w:sz w:val="24"/>
          <w:lang w:eastAsia="en-US"/>
        </w:rPr>
        <w:t>» входят земельные участки, справедливая стоимость которых была выше их балансовой стоимости на дату приобретения на 3 765 тыс. тенге. Справедливая стоимость здания на 4 000 тыс. тенге превышала балансовую стоимость. Оцененный 1 января 2016 года оставшийся срок эксплуатации здания составляла 40 лет.</w:t>
      </w:r>
    </w:p>
    <w:p w:rsidR="00F06454" w:rsidRPr="00F06454" w:rsidRDefault="00F06454" w:rsidP="00F06454">
      <w:pPr>
        <w:widowControl w:val="0"/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2. Реализация внутри группы</w:t>
      </w:r>
    </w:p>
    <w:p w:rsidR="00F06454" w:rsidRPr="00F06454" w:rsidRDefault="00F06454" w:rsidP="00F06454">
      <w:pPr>
        <w:widowControl w:val="0"/>
        <w:tabs>
          <w:tab w:val="left" w:pos="709"/>
        </w:tabs>
        <w:ind w:right="-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sz w:val="24"/>
          <w:lang w:eastAsia="en-US"/>
        </w:rPr>
        <w:t>В 2017году компания «Яшма» продала компании «</w:t>
      </w:r>
      <w:proofErr w:type="spellStart"/>
      <w:r w:rsidRPr="00F06454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F06454">
        <w:rPr>
          <w:rFonts w:ascii="Times New Roman" w:eastAsia="Times New Roman" w:hAnsi="Times New Roman" w:cs="Times New Roman"/>
          <w:sz w:val="24"/>
          <w:lang w:eastAsia="en-US"/>
        </w:rPr>
        <w:t>» товаров на общую сумму 50 000 тыс. тенге. Компания «Яшма» реализует активы с 15% наценкой к себестоимости. По состоянию на 31 декабря 2017г. на складе компании «</w:t>
      </w:r>
      <w:proofErr w:type="spellStart"/>
      <w:r w:rsidRPr="00F06454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F06454">
        <w:rPr>
          <w:rFonts w:ascii="Times New Roman" w:eastAsia="Times New Roman" w:hAnsi="Times New Roman" w:cs="Times New Roman"/>
          <w:sz w:val="24"/>
          <w:lang w:eastAsia="en-US"/>
        </w:rPr>
        <w:t>» оставалась половина приобретенных товаров.</w:t>
      </w:r>
    </w:p>
    <w:p w:rsidR="000E1B36" w:rsidRDefault="000E1B36" w:rsidP="00F06454">
      <w:pPr>
        <w:widowControl w:val="0"/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</w:p>
    <w:p w:rsidR="00F06454" w:rsidRPr="00F06454" w:rsidRDefault="00F06454" w:rsidP="00F06454">
      <w:pPr>
        <w:widowControl w:val="0"/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b/>
          <w:i/>
          <w:sz w:val="24"/>
          <w:lang w:eastAsia="en-US"/>
        </w:rPr>
        <w:lastRenderedPageBreak/>
        <w:t>Примечание 3. Внутригрупповые расчеты</w:t>
      </w:r>
    </w:p>
    <w:p w:rsidR="00F06454" w:rsidRPr="00F06454" w:rsidRDefault="00F06454" w:rsidP="00F06454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sz w:val="24"/>
          <w:lang w:eastAsia="en-US"/>
        </w:rPr>
        <w:t>Компании на конец отчетного периода имели следующие  непогашенные сальдо счетов от внутригрупповых операций: между материнской и дочерней компанией остатки на текущих счетах расчетов составили 200</w:t>
      </w:r>
      <w:r w:rsidRPr="00F06454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F06454">
        <w:rPr>
          <w:rFonts w:ascii="Times New Roman" w:eastAsia="Times New Roman" w:hAnsi="Times New Roman" w:cs="Times New Roman"/>
          <w:sz w:val="24"/>
          <w:lang w:eastAsia="en-US"/>
        </w:rPr>
        <w:t xml:space="preserve">тыс. тенге на 31 декабря 2017года. </w:t>
      </w:r>
    </w:p>
    <w:p w:rsidR="00F06454" w:rsidRPr="00F06454" w:rsidRDefault="00F06454" w:rsidP="00F06454">
      <w:pPr>
        <w:widowControl w:val="0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4. Налог на прибыль</w:t>
      </w:r>
    </w:p>
    <w:p w:rsidR="00F06454" w:rsidRPr="00F06454" w:rsidRDefault="00F06454" w:rsidP="00F06454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F06454">
        <w:rPr>
          <w:rFonts w:ascii="Times New Roman" w:eastAsia="Times New Roman" w:hAnsi="Times New Roman" w:cs="Times New Roman"/>
          <w:sz w:val="24"/>
          <w:lang w:eastAsia="en-US"/>
        </w:rPr>
        <w:t>Ставка налога, применяемая к временным разницам, равна 20%. Вам следует рассмотреть только отложенный налог, возникающий в результате корректировок до справедливой стоимости и переоценки основных средств.</w:t>
      </w:r>
      <w:proofErr w:type="gramEnd"/>
      <w:r w:rsidRPr="00F06454">
        <w:rPr>
          <w:rFonts w:ascii="Times New Roman" w:eastAsia="Times New Roman" w:hAnsi="Times New Roman" w:cs="Times New Roman"/>
          <w:sz w:val="24"/>
          <w:lang w:eastAsia="en-US"/>
        </w:rPr>
        <w:t xml:space="preserve"> Вы можете не рассматривать отложенный налог, возникающий вследствие образования нереализованной прибыли в запасах.</w:t>
      </w:r>
    </w:p>
    <w:p w:rsidR="00F06454" w:rsidRPr="00F06454" w:rsidRDefault="00F06454" w:rsidP="00F06454">
      <w:pPr>
        <w:widowControl w:val="0"/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5. Финансовые активы</w:t>
      </w:r>
    </w:p>
    <w:p w:rsidR="00F06454" w:rsidRPr="00F06454" w:rsidRDefault="00F06454" w:rsidP="00F06454">
      <w:pPr>
        <w:widowControl w:val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F06454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В отчетности «Яшма» имеются 5% пакет акций в капитале компании «Марат», стоимость приобретения которых составляет 3 680 тыс. тенге. Данная покупка была осуществлена исключительно с целью получения прибыли от перепродажи в течение ближайшего года. На конец отчетного года рыночная стоимость данного пакета акций составила 2 500 тыс. тенге. В отчетности компании данный пакет акций учтен по стоимости приобретения, переоценка не производилась.</w:t>
      </w:r>
    </w:p>
    <w:p w:rsidR="00F06454" w:rsidRPr="00F06454" w:rsidRDefault="00F06454" w:rsidP="00F06454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6. Расходы на разработку</w:t>
      </w:r>
    </w:p>
    <w:p w:rsidR="00F06454" w:rsidRPr="00F06454" w:rsidRDefault="00F06454" w:rsidP="00F06454">
      <w:pPr>
        <w:widowControl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sz w:val="24"/>
          <w:lang w:eastAsia="en-US"/>
        </w:rPr>
        <w:t>1 марта 2017года компания «Яшма» начала проект по разработке программного обеспечения. Расходы на реализацию проекта в период с 1 марта по 15 июля составили 6</w:t>
      </w:r>
      <w:r w:rsidRPr="00F06454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F06454">
        <w:rPr>
          <w:rFonts w:ascii="Times New Roman" w:eastAsia="Times New Roman" w:hAnsi="Times New Roman" w:cs="Times New Roman"/>
          <w:sz w:val="24"/>
          <w:lang w:eastAsia="en-US"/>
        </w:rPr>
        <w:t>000 тыс. тенге. 15 июля 2017г. проект был официально признан технически осуществимым, коммерчески выгодным, и способным приносить экономическую выгоду в течение 3 лет. В период с 15 июля по 31 декабря 2017г. компания «Яшма» понесла дополнительные затраты в размере 1</w:t>
      </w:r>
      <w:r w:rsidRPr="00F06454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F06454">
        <w:rPr>
          <w:rFonts w:ascii="Times New Roman" w:eastAsia="Times New Roman" w:hAnsi="Times New Roman" w:cs="Times New Roman"/>
          <w:sz w:val="24"/>
          <w:lang w:eastAsia="en-US"/>
        </w:rPr>
        <w:t>500 тыс. тенге на разработку этого проекта. Проект был полностью завершен только в первом квартале 2016 г. Все расходы на разработку проекта, понесенные в 2017году компания «Яшма» капитализировала в качестве нематериальных активов.</w:t>
      </w:r>
    </w:p>
    <w:p w:rsidR="00F06454" w:rsidRPr="00F06454" w:rsidRDefault="00F06454" w:rsidP="00F06454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7. Прочая информация</w:t>
      </w:r>
    </w:p>
    <w:p w:rsidR="00F06454" w:rsidRPr="00F06454" w:rsidRDefault="00F06454" w:rsidP="00F06454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spellStart"/>
      <w:r w:rsidRPr="00F06454">
        <w:rPr>
          <w:rFonts w:ascii="Times New Roman" w:eastAsia="Times New Roman" w:hAnsi="Times New Roman" w:cs="Times New Roman"/>
          <w:sz w:val="24"/>
          <w:lang w:eastAsia="en-US"/>
        </w:rPr>
        <w:t>Гудвилл</w:t>
      </w:r>
      <w:proofErr w:type="spellEnd"/>
      <w:r w:rsidRPr="00F06454">
        <w:rPr>
          <w:rFonts w:ascii="Times New Roman" w:eastAsia="Times New Roman" w:hAnsi="Times New Roman" w:cs="Times New Roman"/>
          <w:sz w:val="24"/>
          <w:lang w:eastAsia="en-US"/>
        </w:rPr>
        <w:t>, возникший при приобретении «</w:t>
      </w:r>
      <w:proofErr w:type="spellStart"/>
      <w:r w:rsidRPr="00F06454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F06454">
        <w:rPr>
          <w:rFonts w:ascii="Times New Roman" w:eastAsia="Times New Roman" w:hAnsi="Times New Roman" w:cs="Times New Roman"/>
          <w:sz w:val="24"/>
          <w:lang w:eastAsia="en-US"/>
        </w:rPr>
        <w:t xml:space="preserve">», по мнению независимых </w:t>
      </w:r>
      <w:proofErr w:type="gramStart"/>
      <w:r w:rsidRPr="00F06454">
        <w:rPr>
          <w:rFonts w:ascii="Times New Roman" w:eastAsia="Times New Roman" w:hAnsi="Times New Roman" w:cs="Times New Roman"/>
          <w:sz w:val="24"/>
          <w:lang w:eastAsia="en-US"/>
        </w:rPr>
        <w:t>экспертов</w:t>
      </w:r>
      <w:proofErr w:type="gramEnd"/>
      <w:r w:rsidRPr="00F06454">
        <w:rPr>
          <w:rFonts w:ascii="Times New Roman" w:eastAsia="Times New Roman" w:hAnsi="Times New Roman" w:cs="Times New Roman"/>
          <w:sz w:val="24"/>
          <w:lang w:eastAsia="en-US"/>
        </w:rPr>
        <w:t xml:space="preserve"> обесценился на дату отчётности на 500 тыс. тенге.</w:t>
      </w:r>
    </w:p>
    <w:p w:rsidR="00F06454" w:rsidRPr="00F06454" w:rsidRDefault="00F06454" w:rsidP="00F06454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sz w:val="24"/>
          <w:lang w:eastAsia="en-US"/>
        </w:rPr>
        <w:t>В виду отсутствия справедливой стоимости, компания «Яшма» учитывает неконтрольную долю участия, пропорционально стоимости чистых активов дочерней компании на каждую отчетную дату.</w:t>
      </w:r>
    </w:p>
    <w:p w:rsidR="000E1B36" w:rsidRDefault="000E1B36" w:rsidP="00F06454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F06454" w:rsidRPr="000E1B36" w:rsidRDefault="00F06454" w:rsidP="00F06454">
      <w:pPr>
        <w:widowControl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0E1B3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Задание:    </w:t>
      </w:r>
    </w:p>
    <w:p w:rsidR="00F06454" w:rsidRPr="000E1B36" w:rsidRDefault="00F06454" w:rsidP="00F06454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F0645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</w:t>
      </w:r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>С учетом имеющейся информации, подготовьте:</w:t>
      </w:r>
    </w:p>
    <w:p w:rsidR="00F06454" w:rsidRPr="000E1B36" w:rsidRDefault="00F06454" w:rsidP="000E1B36">
      <w:pPr>
        <w:widowControl w:val="0"/>
        <w:numPr>
          <w:ilvl w:val="0"/>
          <w:numId w:val="2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proofErr w:type="spellStart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>Описание</w:t>
      </w:r>
      <w:proofErr w:type="spellEnd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proofErr w:type="spellStart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>структуры</w:t>
      </w:r>
      <w:proofErr w:type="spellEnd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proofErr w:type="spellStart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>группы</w:t>
      </w:r>
      <w:proofErr w:type="spellEnd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«</w:t>
      </w:r>
      <w:proofErr w:type="spellStart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>Яшма</w:t>
      </w:r>
      <w:proofErr w:type="spellEnd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». </w:t>
      </w:r>
    </w:p>
    <w:p w:rsidR="00F06454" w:rsidRPr="000E1B36" w:rsidRDefault="00F06454" w:rsidP="00F06454">
      <w:pPr>
        <w:widowControl w:val="0"/>
        <w:numPr>
          <w:ilvl w:val="0"/>
          <w:numId w:val="2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>Расчет отложенного налога, возникающего в результате корректировок до справедливой стоимости и переоценки основных средств на дату приобретения и по состоянию на 31 декабря 2017г.</w:t>
      </w:r>
    </w:p>
    <w:p w:rsidR="00F06454" w:rsidRPr="000E1B36" w:rsidRDefault="00F06454" w:rsidP="00F06454">
      <w:pPr>
        <w:widowControl w:val="0"/>
        <w:numPr>
          <w:ilvl w:val="0"/>
          <w:numId w:val="2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>Расчет справедливой стоимости чистых активов компании «</w:t>
      </w:r>
      <w:proofErr w:type="spellStart"/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>Фианит</w:t>
      </w:r>
      <w:proofErr w:type="spellEnd"/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>» на дату приобретения и по состоянию на 31 декабря 2017г.</w:t>
      </w:r>
    </w:p>
    <w:p w:rsidR="00F06454" w:rsidRPr="000E1B36" w:rsidRDefault="00F06454" w:rsidP="000E1B36">
      <w:pPr>
        <w:widowControl w:val="0"/>
        <w:numPr>
          <w:ilvl w:val="0"/>
          <w:numId w:val="2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Расчет </w:t>
      </w:r>
      <w:proofErr w:type="spellStart"/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>гудвилла</w:t>
      </w:r>
      <w:proofErr w:type="spellEnd"/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на дату приобретения и по состоянию на 31 декабря 2017г.</w:t>
      </w:r>
    </w:p>
    <w:p w:rsidR="00F06454" w:rsidRPr="000E1B36" w:rsidRDefault="00F06454" w:rsidP="000E1B36">
      <w:pPr>
        <w:widowControl w:val="0"/>
        <w:numPr>
          <w:ilvl w:val="0"/>
          <w:numId w:val="2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>Расчет доли неконтролирующих акционеров на 31 декабря 2017г.</w:t>
      </w:r>
    </w:p>
    <w:p w:rsidR="00F06454" w:rsidRPr="000E1B36" w:rsidRDefault="00F06454" w:rsidP="00F06454">
      <w:pPr>
        <w:widowControl w:val="0"/>
        <w:numPr>
          <w:ilvl w:val="0"/>
          <w:numId w:val="2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Журнальные записи, предусматривающие корректировку соответствующих статей финансовой отчетности по примечанию </w:t>
      </w:r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5 </w:t>
      </w:r>
      <w:proofErr w:type="spellStart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>на</w:t>
      </w:r>
      <w:proofErr w:type="spellEnd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31 </w:t>
      </w:r>
      <w:proofErr w:type="spellStart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>декабря</w:t>
      </w:r>
      <w:proofErr w:type="spellEnd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2017г.</w:t>
      </w:r>
    </w:p>
    <w:p w:rsidR="00F06454" w:rsidRPr="000E1B36" w:rsidRDefault="00F06454" w:rsidP="00F06454">
      <w:pPr>
        <w:widowControl w:val="0"/>
        <w:numPr>
          <w:ilvl w:val="0"/>
          <w:numId w:val="2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Журнальные записи, предусматривающие корректировку соответствующих статей финансовой отчетности по примечанию </w:t>
      </w:r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6 </w:t>
      </w:r>
      <w:proofErr w:type="spellStart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>на</w:t>
      </w:r>
      <w:proofErr w:type="spellEnd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31 </w:t>
      </w:r>
      <w:proofErr w:type="spellStart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>декабря</w:t>
      </w:r>
      <w:proofErr w:type="spellEnd"/>
      <w:r w:rsidRPr="000E1B36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2017г.</w:t>
      </w:r>
    </w:p>
    <w:p w:rsidR="00F06454" w:rsidRPr="000E1B36" w:rsidRDefault="00F06454" w:rsidP="000E1B36">
      <w:pPr>
        <w:widowControl w:val="0"/>
        <w:numPr>
          <w:ilvl w:val="0"/>
          <w:numId w:val="2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>Расчет консолидированной нераспределенной прибыли группы «Яшма» на 31 декабря 2017г.</w:t>
      </w:r>
    </w:p>
    <w:p w:rsidR="00F06454" w:rsidRPr="000E1B36" w:rsidRDefault="00F06454" w:rsidP="00F06454">
      <w:pPr>
        <w:widowControl w:val="0"/>
        <w:numPr>
          <w:ilvl w:val="0"/>
          <w:numId w:val="28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E1B36">
        <w:rPr>
          <w:rFonts w:ascii="Times New Roman" w:eastAsia="Times New Roman" w:hAnsi="Times New Roman" w:cs="Times New Roman"/>
          <w:b/>
          <w:sz w:val="24"/>
          <w:lang w:eastAsia="en-US"/>
        </w:rPr>
        <w:t>Консолидированный отчет о финансовом положении группы компаний «Яшма» на 31 декабря 2017г.</w:t>
      </w:r>
    </w:p>
    <w:p w:rsidR="00E471CA" w:rsidRDefault="00E471CA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288D" w:rsidRDefault="00B2288D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1B36" w:rsidRDefault="000E1B36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1B36" w:rsidRDefault="000E1B36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71CA" w:rsidRDefault="00E471CA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4A35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lastRenderedPageBreak/>
        <w:t>Задач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5D2270">
        <w:rPr>
          <w:rFonts w:ascii="Times New Roman" w:hAnsi="Times New Roman" w:cs="Times New Roman"/>
          <w:b/>
          <w:sz w:val="28"/>
          <w:szCs w:val="28"/>
        </w:rPr>
        <w:t>2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5D2270">
        <w:rPr>
          <w:rFonts w:ascii="Times New Roman" w:hAnsi="Times New Roman" w:cs="Times New Roman"/>
          <w:b/>
          <w:sz w:val="28"/>
          <w:szCs w:val="28"/>
        </w:rPr>
        <w:t>20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E2102" w:rsidRPr="00E760CC" w:rsidRDefault="006E2102" w:rsidP="008F1E55">
      <w:pPr>
        <w:rPr>
          <w:rFonts w:ascii="Times New Roman" w:eastAsia="Times New Roman" w:hAnsi="Times New Roman" w:cs="Times New Roman"/>
          <w:sz w:val="22"/>
          <w:lang w:eastAsia="en-US"/>
        </w:rPr>
      </w:pP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Компания «Кайнар» занимается подготовкой финансовой отчетности за год, закончившийся </w:t>
      </w:r>
      <w:r w:rsidR="00F6301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>31 декабря 2016 года. Вам предоставили следующий пробный баланс на эту дату: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Выручка                                                                                                        186 000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Затраты на производство                                                                            96 000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Коммерческие расходы                                                                               8 400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Управленческие расходы                                                                            31 200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Запасы на 31 декабря 2015 года                                                                 21 600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Финансовые расходы                                                                                   5 280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Налог на прибыль                                                                                        120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Дивиденды выплаченные                                                                            2 400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Основные средства – по первоначальной стоимости                               74 400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Накопленный износ основных средств по состоянию 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на 31 декабря 2015 года                                                                               16 800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Торговая дебиторская задолженность                                                        55 800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Денежные средства и их эквиваленты                                                        37 200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Торговая кредиторская задолженность                                                      14 400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Долгосрочные процентные заимствования                                                48 000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Отложенный налог                                                                                        7 200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Акционерный капитал                                                                                  54 000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Накопленная прибыль на 31 декабря 2015 года                                         </w:t>
      </w:r>
      <w:r w:rsidRPr="00F06454">
        <w:rPr>
          <w:rFonts w:ascii="Times New Roman" w:eastAsia="Times New Roman" w:hAnsi="Times New Roman" w:cs="Times New Roman"/>
          <w:sz w:val="24"/>
          <w:szCs w:val="24"/>
          <w:u w:val="single"/>
        </w:rPr>
        <w:t>30 000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356</w:t>
      </w:r>
      <w:r w:rsidR="00F630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>400</w:t>
      </w:r>
    </w:p>
    <w:p w:rsidR="00F63013" w:rsidRDefault="00F63013" w:rsidP="00F06454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0645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Дополнительная информация   </w:t>
      </w:r>
    </w:p>
    <w:p w:rsidR="00F06454" w:rsidRPr="00F63013" w:rsidRDefault="00F06454" w:rsidP="00F63013">
      <w:pPr>
        <w:pStyle w:val="a5"/>
        <w:numPr>
          <w:ilvl w:val="0"/>
          <w:numId w:val="30"/>
        </w:numPr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013">
        <w:rPr>
          <w:rFonts w:ascii="Times New Roman" w:eastAsia="Times New Roman" w:hAnsi="Times New Roman" w:cs="Times New Roman"/>
          <w:i/>
          <w:sz w:val="24"/>
          <w:szCs w:val="24"/>
        </w:rPr>
        <w:t>Выручка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31 декабря 2016 года компания «Кайнар» подписала договор на ежемесячную поставку товаров новому клиенту, начиная с 31 января 2017 года. Клиент внес депозит на сумму 6000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>, который «Кайнар» кредитовала на счет выручки, когда договор был подписан.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30 ноября 2016 года компания «Кайнар» продала оборудование, приобретенное за 4 800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 1 января  2015 года. Полученную от реализации сумму в 5 400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 «Кайнар» кредитовала на выручку. Сразу после продажи компания «Кайнар» начала арендовать данное оборудование, причем период аренды был равен оставшемуся сроку полезной службы. «Кайнар» договорилась, что арендные платежи будут выплачиваться, начиная с 1 января 2017 года. «Кайнар» не делала никаких других проводок в отношении данной реализации. Оборудование было приобретено финансовой компанией,</w:t>
      </w: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применяет процентную ставку по займам в 8% 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 xml:space="preserve">  Запасы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Балансовая стоимость запасов по состоянию на 31 декабря 2016 года составила 30 000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F630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Долгосрочные процентные заимствования   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1 января 2016 года компания «Кайнар» выпустила 400 000 облигаций номинальной стоимостью 120 тенге по цене 114 тенге каждая. Ставка купона по облигациям – 6% с выплатой процентов ежегодно в конце года. Облигации погашаются 31 декабря 2020 года по стоимости 140 тенге за штуку. Текущая стоимость заимствований по данным долговым обязательствам составляет</w:t>
      </w: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>10% годовых. Компания «Кайнар» отразила выпущенные облигации по номинальной стоимости, а дисконт по облигациям и фактически выплаченные проценты как финансовые расходы.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="00F630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 xml:space="preserve">Налогообложение  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Расчетная величина налога на прибыль за год, закончившийся 31 декабря 2016 года, составляет 4 920 тыс.</w:t>
      </w:r>
      <w:r w:rsidR="00F6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>тенге.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для полного погашения задолженности по налогу на прибыль за год, закончившийся 31 декабря 2015 года, компания заплатила 4 440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. В отчете о финансовом положении по состоянию на 31 декабря 2015 года по данному обязательству была начислена сумма в 4 320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состоянию на 31 декабря 2015 года, балансовая стоимость чистых активов «Кайнар» превышала их налоговую базу на 31 200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>. Эта информация дана без учета результатов переоценки объектов недвижимости (см. Примечание 6).</w:t>
      </w: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Ставка налога на прибыль – 25%.</w:t>
      </w:r>
    </w:p>
    <w:p w:rsidR="00F06454" w:rsidRPr="00F06454" w:rsidRDefault="00F06454" w:rsidP="00F064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454" w:rsidRPr="00F06454" w:rsidRDefault="00F06454" w:rsidP="00F0645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 xml:space="preserve">5.Основные средства     </w:t>
      </w:r>
    </w:p>
    <w:p w:rsidR="00F06454" w:rsidRPr="00F06454" w:rsidRDefault="00F06454" w:rsidP="00F6301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="00F6301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>енге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2127"/>
        <w:gridCol w:w="2268"/>
      </w:tblGrid>
      <w:tr w:rsidR="00F06454" w:rsidRPr="00F06454" w:rsidTr="00F63013">
        <w:tc>
          <w:tcPr>
            <w:tcW w:w="3544" w:type="dxa"/>
            <w:vMerge w:val="restart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Необходимая информация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06454" w:rsidRPr="00F06454" w:rsidRDefault="00F06454" w:rsidP="00F630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Объекты недвижимости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Машины и оборудование</w:t>
            </w:r>
          </w:p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F064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F064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</w:tr>
      <w:tr w:rsidR="00F06454" w:rsidRPr="00F06454" w:rsidTr="00F63013">
        <w:trPr>
          <w:trHeight w:val="562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Земля</w:t>
            </w:r>
          </w:p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F064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F064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Здания</w:t>
            </w:r>
          </w:p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64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F064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F064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6454" w:rsidRPr="00F06454" w:rsidTr="00F63013">
        <w:tc>
          <w:tcPr>
            <w:tcW w:w="3544" w:type="dxa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 стоимость на 31 декабря 2016 года</w:t>
            </w:r>
          </w:p>
        </w:tc>
        <w:tc>
          <w:tcPr>
            <w:tcW w:w="2126" w:type="dxa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127" w:type="dxa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18 000</w:t>
            </w:r>
          </w:p>
        </w:tc>
        <w:tc>
          <w:tcPr>
            <w:tcW w:w="2268" w:type="dxa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38 400</w:t>
            </w:r>
          </w:p>
        </w:tc>
      </w:tr>
      <w:tr w:rsidR="00F06454" w:rsidRPr="00F06454" w:rsidTr="00F63013">
        <w:tc>
          <w:tcPr>
            <w:tcW w:w="3544" w:type="dxa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полезной службы (на дату приобретения)</w:t>
            </w:r>
          </w:p>
        </w:tc>
        <w:tc>
          <w:tcPr>
            <w:tcW w:w="2126" w:type="dxa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ограничен</w:t>
            </w:r>
          </w:p>
        </w:tc>
        <w:tc>
          <w:tcPr>
            <w:tcW w:w="2127" w:type="dxa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2268" w:type="dxa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06454" w:rsidRPr="00F06454" w:rsidTr="00F63013">
        <w:tc>
          <w:tcPr>
            <w:tcW w:w="3544" w:type="dxa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Накопленный износ по состоянию на 31 декабря 2015 года</w:t>
            </w:r>
          </w:p>
        </w:tc>
        <w:tc>
          <w:tcPr>
            <w:tcW w:w="2126" w:type="dxa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2268" w:type="dxa"/>
            <w:shd w:val="clear" w:color="auto" w:fill="auto"/>
          </w:tcPr>
          <w:p w:rsidR="00F06454" w:rsidRPr="00F06454" w:rsidRDefault="00F06454" w:rsidP="00F0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9 600</w:t>
            </w:r>
          </w:p>
        </w:tc>
      </w:tr>
    </w:tbl>
    <w:p w:rsidR="00F06454" w:rsidRPr="00F06454" w:rsidRDefault="00F06454" w:rsidP="00F0645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Износ основных средств относится на себестоимость. Ни один объект из группы долгоср</w:t>
      </w:r>
      <w:r w:rsidR="00F63013">
        <w:rPr>
          <w:rFonts w:ascii="Times New Roman" w:eastAsia="Times New Roman" w:hAnsi="Times New Roman" w:cs="Times New Roman"/>
          <w:sz w:val="24"/>
          <w:szCs w:val="24"/>
        </w:rPr>
        <w:t xml:space="preserve">очных активов не был полностью 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>амортизирован по состоянию на 31 декабря 2015 года.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>6.</w:t>
      </w:r>
      <w:r w:rsidR="00F630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6454">
        <w:rPr>
          <w:rFonts w:ascii="Times New Roman" w:eastAsia="Times New Roman" w:hAnsi="Times New Roman" w:cs="Times New Roman"/>
          <w:i/>
          <w:sz w:val="24"/>
          <w:szCs w:val="24"/>
        </w:rPr>
        <w:t>Переоценка объектов недвижимости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декабря 2016 года рыночная стоимость объектов недвижимости составляла 60 000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>. Руководство имеет намерение отразить результаты переоценки в финансовой отчетности, но никаких проводок еще не было сделано.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54" w:rsidRPr="00F63013" w:rsidRDefault="00F06454" w:rsidP="00F0645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3013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Задание:   </w:t>
      </w:r>
    </w:p>
    <w:p w:rsidR="00F06454" w:rsidRPr="00F63013" w:rsidRDefault="00F06454" w:rsidP="00F064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 xml:space="preserve">А. Подготовьте отчет о прибылях и убытках компании «Кайнар» за год, закончившийся </w:t>
      </w:r>
      <w:r w:rsidR="00F630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>31 декабря 2016 года.</w:t>
      </w:r>
    </w:p>
    <w:p w:rsidR="00F06454" w:rsidRPr="00F63013" w:rsidRDefault="00F06454" w:rsidP="00F064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>Б. Подготовьте отчет об изменениях капитала компании «Кайнар» за год, закончившийся 31 декабря 2016 года.</w:t>
      </w:r>
    </w:p>
    <w:p w:rsidR="00F06454" w:rsidRPr="00F63013" w:rsidRDefault="00F06454" w:rsidP="00F064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 xml:space="preserve">В. Подготовьте отчет о финансовом положении компании «Кайнар» по состоянию на </w:t>
      </w:r>
      <w:r w:rsidR="00F630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>31 декабря 2016 года.</w:t>
      </w:r>
    </w:p>
    <w:p w:rsidR="00810398" w:rsidRDefault="00810398" w:rsidP="008F1E55">
      <w:pPr>
        <w:ind w:left="1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63013" w:rsidRPr="00F63013" w:rsidRDefault="00F63013" w:rsidP="008F1E55">
      <w:pPr>
        <w:ind w:left="1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60CC" w:rsidRPr="00F63013" w:rsidRDefault="00E760CC" w:rsidP="008F1E5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216A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7E6A08">
        <w:rPr>
          <w:rFonts w:ascii="Times New Roman" w:hAnsi="Times New Roman" w:cs="Times New Roman"/>
          <w:b/>
          <w:sz w:val="28"/>
          <w:szCs w:val="28"/>
        </w:rPr>
        <w:t>3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5054F2" w:rsidRPr="009957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631C" w:rsidRPr="009957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31C" w:rsidRPr="00995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7C90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E760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957FF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5143D3" w:rsidRPr="00E760CC" w:rsidRDefault="005143D3" w:rsidP="005143D3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1 января 2014 года компания «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Каркара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» завершила строительство объекта недвижимости на сумму 80 000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>. Актив используется для собственных целей, и поэтому был отнесен в категорию основных средств.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Для целей амортизации объект был разделен на два компонента: земельный участок (оценка на момент капитализации 30 000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>) и здание с экономическим сроком службы 50 лет.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В финансовой отчетности за год, закончившийся 31 декабря 2014 года, отражены амортизация 1 000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 и чистая балансовая стоимость актива 79 000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тыс.тенге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По учетной политике компании «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Каркара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>» активы, относящиеся к классу «земля и здания», должны оцениваться по переоцененной стоимости. На 31 декабря 2014 года справедливая стоимость соответствовала балансовой стоимости, поэтому переоценка не проводилась.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Также мы должны осуществлять ежегодный перенос суммы избыточного износа, образовавшегося в результате переоценки, на нераспределенную прибыль.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На 31 декабря 2015 года справедливая стоимость объекта недвижимости составила 90 000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F06454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стоимость здания – 55 000 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тыс.тенге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По состоянию на 31 декабря 2016 года справедливая стоимость объекта недвижимости существенно не отличалась от балансовой стоимости объекта на эту дату.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После 31 декабря 2016 года пересмотра срока полезной службы здания не потребовалось.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lastRenderedPageBreak/>
        <w:t>В юрисдикции, в которой компания «</w:t>
      </w:r>
      <w:proofErr w:type="spellStart"/>
      <w:r w:rsidRPr="00F06454">
        <w:rPr>
          <w:rFonts w:ascii="Times New Roman" w:eastAsia="Times New Roman" w:hAnsi="Times New Roman" w:cs="Times New Roman"/>
          <w:sz w:val="24"/>
          <w:szCs w:val="24"/>
        </w:rPr>
        <w:t>Каркара</w:t>
      </w:r>
      <w:proofErr w:type="spellEnd"/>
      <w:r w:rsidRPr="00F06454">
        <w:rPr>
          <w:rFonts w:ascii="Times New Roman" w:eastAsia="Times New Roman" w:hAnsi="Times New Roman" w:cs="Times New Roman"/>
          <w:sz w:val="24"/>
          <w:szCs w:val="24"/>
        </w:rPr>
        <w:t>» осуществляет свою деятельность, результат переоценки не принимается к налоговому учету, что приведет к отложенному налогу по ставке налога 20%.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54" w:rsidRPr="00F63013" w:rsidRDefault="00F06454" w:rsidP="00F0645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3013">
        <w:rPr>
          <w:rFonts w:ascii="Times New Roman" w:eastAsia="Times New Roman" w:hAnsi="Times New Roman" w:cs="Times New Roman"/>
          <w:b/>
          <w:sz w:val="26"/>
          <w:szCs w:val="26"/>
        </w:rPr>
        <w:t>Задание:</w:t>
      </w:r>
    </w:p>
    <w:p w:rsidR="00F06454" w:rsidRPr="00F63013" w:rsidRDefault="00F06454" w:rsidP="00F064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Объясните, как данную операцию следует отразить в финансовой отчетности за годы, закончившиеся 31 декабря 2015 и 2016 годов, которая составляется в </w:t>
      </w:r>
      <w:proofErr w:type="spellStart"/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>енге</w:t>
      </w:r>
      <w:proofErr w:type="spellEnd"/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3FF" w:rsidRPr="00E760CC" w:rsidRDefault="000643FF" w:rsidP="008F1E55">
      <w:pPr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  <w:lang w:eastAsia="en-US"/>
        </w:rPr>
      </w:pPr>
    </w:p>
    <w:p w:rsidR="00F63013" w:rsidRDefault="00F63013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35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</w:t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7E6A08">
        <w:rPr>
          <w:rFonts w:ascii="Times New Roman" w:hAnsi="Times New Roman" w:cs="Times New Roman"/>
          <w:b/>
          <w:sz w:val="28"/>
          <w:szCs w:val="28"/>
        </w:rPr>
        <w:t>4</w:t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E760CC">
        <w:rPr>
          <w:rFonts w:ascii="Times New Roman" w:hAnsi="Times New Roman" w:cs="Times New Roman"/>
          <w:b/>
          <w:sz w:val="28"/>
          <w:szCs w:val="28"/>
        </w:rPr>
        <w:t>2</w:t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>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F63013" w:rsidRDefault="00F63013" w:rsidP="00F63013">
      <w:pPr>
        <w:ind w:right="-284"/>
        <w:jc w:val="both"/>
        <w:rPr>
          <w:rFonts w:ascii="Times New Roman" w:hAnsi="Times New Roman"/>
          <w:b/>
          <w:i/>
          <w:sz w:val="6"/>
        </w:rPr>
      </w:pPr>
    </w:p>
    <w:p w:rsidR="00F63013" w:rsidRPr="00F63013" w:rsidRDefault="00F63013" w:rsidP="00F63013">
      <w:pPr>
        <w:ind w:right="-284"/>
        <w:jc w:val="both"/>
        <w:rPr>
          <w:rFonts w:ascii="Times New Roman" w:hAnsi="Times New Roman"/>
          <w:b/>
          <w:i/>
          <w:sz w:val="12"/>
        </w:rPr>
      </w:pPr>
    </w:p>
    <w:p w:rsidR="00F63013" w:rsidRDefault="00F63013" w:rsidP="00F63013">
      <w:pPr>
        <w:ind w:right="-284"/>
        <w:jc w:val="both"/>
        <w:rPr>
          <w:rFonts w:ascii="Times New Roman" w:hAnsi="Times New Roman"/>
          <w:b/>
          <w:i/>
          <w:sz w:val="6"/>
        </w:rPr>
      </w:pPr>
    </w:p>
    <w:p w:rsidR="00F63013" w:rsidRDefault="00F63013" w:rsidP="00F63013">
      <w:pPr>
        <w:ind w:right="-284"/>
        <w:jc w:val="both"/>
        <w:rPr>
          <w:rFonts w:ascii="Times New Roman" w:hAnsi="Times New Roman"/>
          <w:b/>
          <w:i/>
          <w:sz w:val="6"/>
        </w:rPr>
      </w:pPr>
    </w:p>
    <w:p w:rsidR="00F06454" w:rsidRPr="00F06454" w:rsidRDefault="00F06454" w:rsidP="00F63013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Ниже приведена выписка из Отчета о финансовом положен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F06454">
        <w:rPr>
          <w:rFonts w:ascii="Times New Roman" w:eastAsia="Times New Roman" w:hAnsi="Times New Roman" w:cs="Times New Roman"/>
          <w:bCs/>
          <w:sz w:val="24"/>
          <w:szCs w:val="24"/>
        </w:rPr>
        <w:t>АО</w:t>
      </w:r>
      <w:proofErr w:type="gramEnd"/>
      <w:r w:rsidRPr="00F06454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>Баян Сулу» по состоянию на</w:t>
      </w:r>
      <w:r w:rsidR="00F6301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 1 января 2016 г.: </w:t>
      </w:r>
    </w:p>
    <w:p w:rsidR="00F06454" w:rsidRPr="00F06454" w:rsidRDefault="00F06454" w:rsidP="00F06454">
      <w:pPr>
        <w:ind w:left="7080"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тыс. тенге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1843"/>
      </w:tblGrid>
      <w:tr w:rsidR="00F06454" w:rsidRPr="00F06454" w:rsidTr="00F06454">
        <w:tc>
          <w:tcPr>
            <w:tcW w:w="6946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акции, номиналом 250 тенге</w:t>
            </w:r>
          </w:p>
        </w:tc>
        <w:tc>
          <w:tcPr>
            <w:tcW w:w="1843" w:type="dxa"/>
          </w:tcPr>
          <w:p w:rsidR="00F06454" w:rsidRPr="00F06454" w:rsidRDefault="00F63013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06454"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06454" w:rsidRPr="00F06454" w:rsidTr="00F06454">
        <w:tc>
          <w:tcPr>
            <w:tcW w:w="6946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Эмиссионный доход</w:t>
            </w:r>
          </w:p>
        </w:tc>
        <w:tc>
          <w:tcPr>
            <w:tcW w:w="1843" w:type="dxa"/>
          </w:tcPr>
          <w:p w:rsidR="00F06454" w:rsidRPr="00F06454" w:rsidRDefault="00F63013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06454"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06454" w:rsidRPr="00F06454" w:rsidTr="00F06454">
        <w:tc>
          <w:tcPr>
            <w:tcW w:w="6946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переоценки</w:t>
            </w:r>
          </w:p>
        </w:tc>
        <w:tc>
          <w:tcPr>
            <w:tcW w:w="1843" w:type="dxa"/>
          </w:tcPr>
          <w:p w:rsidR="00F06454" w:rsidRPr="00F06454" w:rsidRDefault="00F63013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06454"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06454" w:rsidRPr="00F06454" w:rsidTr="00F06454">
        <w:tc>
          <w:tcPr>
            <w:tcW w:w="6946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843" w:type="dxa"/>
          </w:tcPr>
          <w:p w:rsidR="00F06454" w:rsidRPr="00F06454" w:rsidRDefault="00F63013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06454"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F06454" w:rsidRPr="00F06454" w:rsidTr="00F06454">
        <w:tc>
          <w:tcPr>
            <w:tcW w:w="6946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454" w:rsidRPr="00F06454" w:rsidTr="00F06454">
        <w:tc>
          <w:tcPr>
            <w:tcW w:w="6946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10%-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конвертируемые облигации, номиналом 1000 тенге</w:t>
            </w:r>
          </w:p>
        </w:tc>
        <w:tc>
          <w:tcPr>
            <w:tcW w:w="1843" w:type="dxa"/>
          </w:tcPr>
          <w:p w:rsidR="00F06454" w:rsidRPr="00F06454" w:rsidRDefault="00F63013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06454"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06454" w:rsidRPr="00F06454" w:rsidTr="00F06454">
        <w:tc>
          <w:tcPr>
            <w:tcW w:w="6946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8%-</w:t>
            </w:r>
            <w:proofErr w:type="spellStart"/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привилегированные акции</w:t>
            </w:r>
          </w:p>
        </w:tc>
        <w:tc>
          <w:tcPr>
            <w:tcW w:w="1843" w:type="dxa"/>
          </w:tcPr>
          <w:p w:rsidR="00F06454" w:rsidRPr="00F06454" w:rsidRDefault="00F63013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06454"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F06454" w:rsidRPr="00F06454" w:rsidRDefault="00F06454" w:rsidP="00F06454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54" w:rsidRPr="00F06454" w:rsidRDefault="00F06454" w:rsidP="00F06454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Проект отчёта о совокупном доходе за 2016 год: </w:t>
      </w:r>
    </w:p>
    <w:p w:rsidR="00F06454" w:rsidRPr="00F06454" w:rsidRDefault="00F06454" w:rsidP="00F06454">
      <w:pPr>
        <w:ind w:left="6372"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тыс. тенге</w:t>
      </w:r>
    </w:p>
    <w:tbl>
      <w:tblPr>
        <w:tblW w:w="0" w:type="auto"/>
        <w:jc w:val="center"/>
        <w:tblInd w:w="675" w:type="dxa"/>
        <w:tblLook w:val="01E0" w:firstRow="1" w:lastRow="1" w:firstColumn="1" w:lastColumn="1" w:noHBand="0" w:noVBand="0"/>
      </w:tblPr>
      <w:tblGrid>
        <w:gridCol w:w="6663"/>
        <w:gridCol w:w="1701"/>
      </w:tblGrid>
      <w:tr w:rsidR="00F06454" w:rsidRPr="00F06454" w:rsidTr="00F06454">
        <w:trPr>
          <w:jc w:val="center"/>
        </w:trPr>
        <w:tc>
          <w:tcPr>
            <w:tcW w:w="6663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до процентов и налогов</w:t>
            </w:r>
          </w:p>
        </w:tc>
        <w:tc>
          <w:tcPr>
            <w:tcW w:w="1701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F06454" w:rsidRPr="00F06454" w:rsidTr="00F06454">
        <w:trPr>
          <w:jc w:val="center"/>
        </w:trPr>
        <w:tc>
          <w:tcPr>
            <w:tcW w:w="6663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по облигациям</w:t>
            </w:r>
          </w:p>
        </w:tc>
        <w:tc>
          <w:tcPr>
            <w:tcW w:w="1701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(200)</w:t>
            </w:r>
          </w:p>
        </w:tc>
      </w:tr>
      <w:tr w:rsidR="00F06454" w:rsidRPr="00F06454" w:rsidTr="00F06454">
        <w:trPr>
          <w:jc w:val="center"/>
        </w:trPr>
        <w:tc>
          <w:tcPr>
            <w:tcW w:w="6663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Дивиденды по привилегированным акциям</w:t>
            </w:r>
          </w:p>
        </w:tc>
        <w:tc>
          <w:tcPr>
            <w:tcW w:w="1701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(80)</w:t>
            </w:r>
          </w:p>
        </w:tc>
      </w:tr>
      <w:tr w:rsidR="00F06454" w:rsidRPr="00F06454" w:rsidTr="00F06454">
        <w:trPr>
          <w:jc w:val="center"/>
        </w:trPr>
        <w:tc>
          <w:tcPr>
            <w:tcW w:w="6663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до налогов</w:t>
            </w:r>
          </w:p>
        </w:tc>
        <w:tc>
          <w:tcPr>
            <w:tcW w:w="1701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1 520</w:t>
            </w:r>
          </w:p>
        </w:tc>
      </w:tr>
      <w:tr w:rsidR="00F06454" w:rsidRPr="00F06454" w:rsidTr="00F06454">
        <w:trPr>
          <w:jc w:val="center"/>
        </w:trPr>
        <w:tc>
          <w:tcPr>
            <w:tcW w:w="6663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налогу на прибыль</w:t>
            </w:r>
          </w:p>
        </w:tc>
        <w:tc>
          <w:tcPr>
            <w:tcW w:w="1701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(690)</w:t>
            </w:r>
          </w:p>
        </w:tc>
      </w:tr>
      <w:tr w:rsidR="00F06454" w:rsidRPr="00F06454" w:rsidTr="00F06454">
        <w:trPr>
          <w:jc w:val="center"/>
        </w:trPr>
        <w:tc>
          <w:tcPr>
            <w:tcW w:w="6663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701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F06454" w:rsidRPr="00F06454" w:rsidTr="00F06454">
        <w:trPr>
          <w:jc w:val="center"/>
        </w:trPr>
        <w:tc>
          <w:tcPr>
            <w:tcW w:w="6663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Прочий совокупный доход (переоценка основных средств)</w:t>
            </w:r>
          </w:p>
        </w:tc>
        <w:tc>
          <w:tcPr>
            <w:tcW w:w="1701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6454" w:rsidRPr="00F06454" w:rsidTr="00F06454">
        <w:trPr>
          <w:jc w:val="center"/>
        </w:trPr>
        <w:tc>
          <w:tcPr>
            <w:tcW w:w="6663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совокупный доход</w:t>
            </w:r>
          </w:p>
        </w:tc>
        <w:tc>
          <w:tcPr>
            <w:tcW w:w="1701" w:type="dxa"/>
          </w:tcPr>
          <w:p w:rsidR="00F06454" w:rsidRPr="00F06454" w:rsidRDefault="00F06454" w:rsidP="00F06454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5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</w:tr>
    </w:tbl>
    <w:p w:rsidR="00F63013" w:rsidRDefault="00F63013" w:rsidP="00F63013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54" w:rsidRPr="00F63013" w:rsidRDefault="00F06454" w:rsidP="00F63013">
      <w:pPr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3013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информация:</w:t>
      </w:r>
    </w:p>
    <w:p w:rsidR="00F06454" w:rsidRPr="00F06454" w:rsidRDefault="00F06454" w:rsidP="00F06454">
      <w:pPr>
        <w:numPr>
          <w:ilvl w:val="0"/>
          <w:numId w:val="29"/>
        </w:numPr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В течение 2016 г. объявлены дивиденды по обыкновенным акциям в размере 320 тыс. тенге.</w:t>
      </w:r>
    </w:p>
    <w:p w:rsidR="00F06454" w:rsidRPr="00F06454" w:rsidRDefault="00F06454" w:rsidP="00F63013">
      <w:pPr>
        <w:numPr>
          <w:ilvl w:val="0"/>
          <w:numId w:val="29"/>
        </w:numPr>
        <w:tabs>
          <w:tab w:val="left" w:pos="284"/>
        </w:tabs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7 июня 2016 г. была осуществлена льготная эмиссия 1 новой акции на каждые 8 обыкновенных акций в обращении.</w:t>
      </w:r>
    </w:p>
    <w:p w:rsidR="00F06454" w:rsidRPr="00F06454" w:rsidRDefault="00F06454" w:rsidP="00F63013">
      <w:pPr>
        <w:numPr>
          <w:ilvl w:val="0"/>
          <w:numId w:val="29"/>
        </w:numPr>
        <w:tabs>
          <w:tab w:val="left" w:pos="284"/>
        </w:tabs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1 октября 2016 г. по подписке был осуществлен выпуск прав на покупку 1 новой акции по </w:t>
      </w:r>
      <w:r w:rsidRPr="00F06454">
        <w:rPr>
          <w:rFonts w:ascii="Times New Roman" w:eastAsia="Times New Roman" w:hAnsi="Times New Roman" w:cs="Times New Roman"/>
          <w:bCs/>
          <w:sz w:val="24"/>
          <w:szCs w:val="24"/>
        </w:rPr>
        <w:t xml:space="preserve">500 тенге 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>на 5 обыкновенных акций в обращении. Непосредственно перед выпуском прав рыночная цена обыкновенной акц</w:t>
      </w:r>
      <w:proofErr w:type="gramStart"/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F06454">
        <w:rPr>
          <w:rFonts w:ascii="Times New Roman" w:eastAsia="Times New Roman" w:hAnsi="Times New Roman" w:cs="Times New Roman"/>
          <w:bCs/>
          <w:sz w:val="24"/>
          <w:szCs w:val="24"/>
        </w:rPr>
        <w:t>АО</w:t>
      </w:r>
      <w:proofErr w:type="gramEnd"/>
      <w:r w:rsidRPr="00F06454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>Баян Сулу» составляла 1 400 тенге.</w:t>
      </w:r>
    </w:p>
    <w:p w:rsidR="00F06454" w:rsidRPr="00F06454" w:rsidRDefault="00F06454" w:rsidP="00F06454">
      <w:pPr>
        <w:numPr>
          <w:ilvl w:val="0"/>
          <w:numId w:val="29"/>
        </w:numPr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Облигации могут быть конвертированы на следующих условиях:</w:t>
      </w:r>
    </w:p>
    <w:p w:rsidR="00F06454" w:rsidRPr="00F06454" w:rsidRDefault="00F06454" w:rsidP="00F06454">
      <w:pPr>
        <w:ind w:right="-28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  <w:t xml:space="preserve">Облигации  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  <w:t>Обыкновенные акции</w:t>
      </w:r>
    </w:p>
    <w:p w:rsidR="00F06454" w:rsidRPr="00F06454" w:rsidRDefault="00F06454" w:rsidP="00F06454">
      <w:pPr>
        <w:ind w:right="-28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2017 г. - 2022 г.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  <w:t>100 единиц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  <w:t>100 единиц</w:t>
      </w:r>
    </w:p>
    <w:p w:rsidR="00F06454" w:rsidRPr="00F06454" w:rsidRDefault="00F06454" w:rsidP="00F06454">
      <w:pPr>
        <w:ind w:right="-28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2017 г. -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  <w:t>100 единиц</w:t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</w:r>
      <w:r w:rsidRPr="00F06454">
        <w:rPr>
          <w:rFonts w:ascii="Times New Roman" w:eastAsia="Times New Roman" w:hAnsi="Times New Roman" w:cs="Times New Roman"/>
          <w:sz w:val="24"/>
          <w:szCs w:val="24"/>
        </w:rPr>
        <w:tab/>
        <w:t>120 единиц</w:t>
      </w:r>
    </w:p>
    <w:p w:rsidR="00F06454" w:rsidRPr="00F06454" w:rsidRDefault="00F06454" w:rsidP="00F06454">
      <w:pPr>
        <w:numPr>
          <w:ilvl w:val="0"/>
          <w:numId w:val="29"/>
        </w:numPr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 xml:space="preserve">Ставка налога на прибыль равна 33%. </w:t>
      </w:r>
    </w:p>
    <w:p w:rsidR="00F06454" w:rsidRPr="00F06454" w:rsidRDefault="00F06454" w:rsidP="00F06454">
      <w:pPr>
        <w:numPr>
          <w:ilvl w:val="0"/>
          <w:numId w:val="29"/>
        </w:numPr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54">
        <w:rPr>
          <w:rFonts w:ascii="Times New Roman" w:eastAsia="Times New Roman" w:hAnsi="Times New Roman" w:cs="Times New Roman"/>
          <w:sz w:val="24"/>
          <w:szCs w:val="24"/>
        </w:rPr>
        <w:t>В предыдущие года прибыль на акцию составляла 80 тенге.</w:t>
      </w:r>
    </w:p>
    <w:p w:rsidR="00F63013" w:rsidRDefault="00F63013" w:rsidP="00F63013">
      <w:pPr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454" w:rsidRPr="00F63013" w:rsidRDefault="00F06454" w:rsidP="00F63013">
      <w:pPr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3013">
        <w:rPr>
          <w:rFonts w:ascii="Times New Roman" w:eastAsia="Times New Roman" w:hAnsi="Times New Roman" w:cs="Times New Roman"/>
          <w:b/>
          <w:sz w:val="26"/>
          <w:szCs w:val="26"/>
        </w:rPr>
        <w:t>Задание:</w:t>
      </w:r>
    </w:p>
    <w:p w:rsidR="00F06454" w:rsidRPr="00F63013" w:rsidRDefault="00F06454" w:rsidP="00F06454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 xml:space="preserve">1. Рассчитать прибыль на акцию </w:t>
      </w:r>
      <w:r w:rsidRPr="00F63013">
        <w:rPr>
          <w:rFonts w:ascii="Times New Roman" w:eastAsia="Times New Roman" w:hAnsi="Times New Roman" w:cs="Times New Roman"/>
          <w:b/>
          <w:bCs/>
          <w:sz w:val="24"/>
          <w:szCs w:val="24"/>
        </w:rPr>
        <w:t>АО «</w:t>
      </w:r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>Баян Сулу» за 2016 год</w:t>
      </w:r>
    </w:p>
    <w:p w:rsidR="00F06454" w:rsidRPr="00F63013" w:rsidRDefault="00F63013" w:rsidP="00F63013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06454" w:rsidRPr="00F63013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proofErr w:type="gramStart"/>
      <w:r w:rsidR="00F06454" w:rsidRPr="00F63013">
        <w:rPr>
          <w:rFonts w:ascii="Times New Roman" w:eastAsia="Times New Roman" w:hAnsi="Times New Roman" w:cs="Times New Roman"/>
          <w:b/>
          <w:sz w:val="24"/>
          <w:szCs w:val="24"/>
        </w:rPr>
        <w:t>базовую</w:t>
      </w:r>
      <w:proofErr w:type="gramEnd"/>
      <w:r w:rsidR="00F06454" w:rsidRPr="00F63013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сравнении с предыдущим отчетным периодом;</w:t>
      </w:r>
    </w:p>
    <w:p w:rsidR="00F06454" w:rsidRPr="00F63013" w:rsidRDefault="00F63013" w:rsidP="00F63013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06454" w:rsidRPr="00F63013">
        <w:rPr>
          <w:rFonts w:ascii="Times New Roman" w:eastAsia="Times New Roman" w:hAnsi="Times New Roman" w:cs="Times New Roman"/>
          <w:b/>
          <w:sz w:val="24"/>
          <w:szCs w:val="24"/>
        </w:rPr>
        <w:t>б) разводненную (без сравнения).</w:t>
      </w:r>
    </w:p>
    <w:p w:rsidR="00F06454" w:rsidRPr="00F63013" w:rsidRDefault="00F06454" w:rsidP="00F06454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013">
        <w:rPr>
          <w:rFonts w:ascii="Times New Roman" w:eastAsia="Times New Roman" w:hAnsi="Times New Roman" w:cs="Times New Roman"/>
          <w:b/>
          <w:sz w:val="24"/>
          <w:szCs w:val="24"/>
        </w:rPr>
        <w:t>2. Объяснить, почему полезно раскрывать информацию не только о базовой, но и о пониженной прибыли на акцию.</w:t>
      </w:r>
    </w:p>
    <w:p w:rsidR="000433A0" w:rsidRPr="00F63013" w:rsidRDefault="000433A0" w:rsidP="00F06454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</w:p>
    <w:sectPr w:rsidR="000433A0" w:rsidRPr="00F63013" w:rsidSect="00C3498D">
      <w:pgSz w:w="11906" w:h="16838"/>
      <w:pgMar w:top="709" w:right="567" w:bottom="284" w:left="130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0B2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4B379A"/>
    <w:multiLevelType w:val="multilevel"/>
    <w:tmpl w:val="70B8B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711937"/>
    <w:multiLevelType w:val="multilevel"/>
    <w:tmpl w:val="5A2A6D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7918"/>
    <w:multiLevelType w:val="multilevel"/>
    <w:tmpl w:val="E23CA1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0FE"/>
    <w:multiLevelType w:val="hybridMultilevel"/>
    <w:tmpl w:val="A4FE2A18"/>
    <w:lvl w:ilvl="0" w:tplc="3054507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BF70301"/>
    <w:multiLevelType w:val="multilevel"/>
    <w:tmpl w:val="A2C4AA56"/>
    <w:lvl w:ilvl="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C6812"/>
    <w:multiLevelType w:val="hybridMultilevel"/>
    <w:tmpl w:val="ED4640AE"/>
    <w:lvl w:ilvl="0" w:tplc="8FB81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84674F"/>
    <w:multiLevelType w:val="multilevel"/>
    <w:tmpl w:val="536CA72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7B66E6"/>
    <w:multiLevelType w:val="hybridMultilevel"/>
    <w:tmpl w:val="A4FE2A18"/>
    <w:lvl w:ilvl="0" w:tplc="30545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3D2C3A"/>
    <w:multiLevelType w:val="multilevel"/>
    <w:tmpl w:val="2764A9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D0DEE"/>
    <w:multiLevelType w:val="multilevel"/>
    <w:tmpl w:val="536CA72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9E94C80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1129A8"/>
    <w:multiLevelType w:val="multilevel"/>
    <w:tmpl w:val="9C888B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E2AEC"/>
    <w:multiLevelType w:val="hybridMultilevel"/>
    <w:tmpl w:val="B1BC214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36D67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BBC2302"/>
    <w:multiLevelType w:val="multilevel"/>
    <w:tmpl w:val="2764A9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512DE"/>
    <w:multiLevelType w:val="hybridMultilevel"/>
    <w:tmpl w:val="795C2EE4"/>
    <w:lvl w:ilvl="0" w:tplc="4C0E405C">
      <w:start w:val="1"/>
      <w:numFmt w:val="upperLetter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ED87DF4"/>
    <w:multiLevelType w:val="multilevel"/>
    <w:tmpl w:val="2368B13E"/>
    <w:lvl w:ilvl="0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B5AC4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EE1CC7"/>
    <w:multiLevelType w:val="multilevel"/>
    <w:tmpl w:val="ED160090"/>
    <w:lvl w:ilvl="0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D51F84"/>
    <w:multiLevelType w:val="hybridMultilevel"/>
    <w:tmpl w:val="7C08BD38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B22E94"/>
    <w:multiLevelType w:val="multilevel"/>
    <w:tmpl w:val="E23CA1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A6E3C"/>
    <w:multiLevelType w:val="multilevel"/>
    <w:tmpl w:val="79760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D8F4CEA"/>
    <w:multiLevelType w:val="multilevel"/>
    <w:tmpl w:val="D4F8D3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97AE1"/>
    <w:multiLevelType w:val="multilevel"/>
    <w:tmpl w:val="0A46A5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37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D2CF7"/>
    <w:multiLevelType w:val="hybridMultilevel"/>
    <w:tmpl w:val="2684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94FF2"/>
    <w:multiLevelType w:val="multilevel"/>
    <w:tmpl w:val="E15057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C8418CB"/>
    <w:multiLevelType w:val="multilevel"/>
    <w:tmpl w:val="77882D14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E5B2EBD"/>
    <w:multiLevelType w:val="multilevel"/>
    <w:tmpl w:val="1E06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F60583B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29"/>
  </w:num>
  <w:num w:numId="4">
    <w:abstractNumId w:val="17"/>
  </w:num>
  <w:num w:numId="5">
    <w:abstractNumId w:val="22"/>
  </w:num>
  <w:num w:numId="6">
    <w:abstractNumId w:val="27"/>
  </w:num>
  <w:num w:numId="7">
    <w:abstractNumId w:val="15"/>
  </w:num>
  <w:num w:numId="8">
    <w:abstractNumId w:val="18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21"/>
  </w:num>
  <w:num w:numId="14">
    <w:abstractNumId w:val="3"/>
  </w:num>
  <w:num w:numId="15">
    <w:abstractNumId w:val="13"/>
  </w:num>
  <w:num w:numId="16">
    <w:abstractNumId w:val="10"/>
  </w:num>
  <w:num w:numId="17">
    <w:abstractNumId w:val="7"/>
  </w:num>
  <w:num w:numId="18">
    <w:abstractNumId w:val="16"/>
  </w:num>
  <w:num w:numId="19">
    <w:abstractNumId w:val="24"/>
  </w:num>
  <w:num w:numId="20">
    <w:abstractNumId w:val="28"/>
  </w:num>
  <w:num w:numId="21">
    <w:abstractNumId w:val="23"/>
  </w:num>
  <w:num w:numId="22">
    <w:abstractNumId w:val="0"/>
  </w:num>
  <w:num w:numId="23">
    <w:abstractNumId w:val="20"/>
  </w:num>
  <w:num w:numId="24">
    <w:abstractNumId w:val="26"/>
  </w:num>
  <w:num w:numId="25">
    <w:abstractNumId w:val="14"/>
  </w:num>
  <w:num w:numId="26">
    <w:abstractNumId w:val="11"/>
  </w:num>
  <w:num w:numId="27">
    <w:abstractNumId w:val="4"/>
  </w:num>
  <w:num w:numId="28">
    <w:abstractNumId w:val="1"/>
  </w:num>
  <w:num w:numId="29">
    <w:abstractNumId w:val="6"/>
  </w:num>
  <w:num w:numId="3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28"/>
    <w:rsid w:val="00011771"/>
    <w:rsid w:val="000133E2"/>
    <w:rsid w:val="0001509C"/>
    <w:rsid w:val="000433A0"/>
    <w:rsid w:val="00055A76"/>
    <w:rsid w:val="000643FF"/>
    <w:rsid w:val="0007230E"/>
    <w:rsid w:val="00083736"/>
    <w:rsid w:val="000920E8"/>
    <w:rsid w:val="000B306F"/>
    <w:rsid w:val="000C6333"/>
    <w:rsid w:val="000C731F"/>
    <w:rsid w:val="000E00C8"/>
    <w:rsid w:val="000E196F"/>
    <w:rsid w:val="000E1B36"/>
    <w:rsid w:val="000F5513"/>
    <w:rsid w:val="0010231B"/>
    <w:rsid w:val="00105BD9"/>
    <w:rsid w:val="001101B0"/>
    <w:rsid w:val="00121458"/>
    <w:rsid w:val="0012248B"/>
    <w:rsid w:val="00123CF1"/>
    <w:rsid w:val="00136718"/>
    <w:rsid w:val="0015227A"/>
    <w:rsid w:val="00160B10"/>
    <w:rsid w:val="00165C4D"/>
    <w:rsid w:val="001A440E"/>
    <w:rsid w:val="001D0AC5"/>
    <w:rsid w:val="001D1A6A"/>
    <w:rsid w:val="001D550A"/>
    <w:rsid w:val="001F5E28"/>
    <w:rsid w:val="00245158"/>
    <w:rsid w:val="00247E0C"/>
    <w:rsid w:val="00254E6B"/>
    <w:rsid w:val="002579BD"/>
    <w:rsid w:val="00257DD0"/>
    <w:rsid w:val="00261413"/>
    <w:rsid w:val="002876C7"/>
    <w:rsid w:val="00290090"/>
    <w:rsid w:val="002922AD"/>
    <w:rsid w:val="00294909"/>
    <w:rsid w:val="00295684"/>
    <w:rsid w:val="002A4A35"/>
    <w:rsid w:val="002E29EA"/>
    <w:rsid w:val="002F083A"/>
    <w:rsid w:val="002F4D13"/>
    <w:rsid w:val="002F72D1"/>
    <w:rsid w:val="00305C9E"/>
    <w:rsid w:val="003154BC"/>
    <w:rsid w:val="003539BA"/>
    <w:rsid w:val="0036344A"/>
    <w:rsid w:val="003E3207"/>
    <w:rsid w:val="003F5C3D"/>
    <w:rsid w:val="0041543B"/>
    <w:rsid w:val="00422D7F"/>
    <w:rsid w:val="00423705"/>
    <w:rsid w:val="00445A74"/>
    <w:rsid w:val="00481275"/>
    <w:rsid w:val="004B2D48"/>
    <w:rsid w:val="004C667B"/>
    <w:rsid w:val="004D38DD"/>
    <w:rsid w:val="004D3E32"/>
    <w:rsid w:val="004F3A5D"/>
    <w:rsid w:val="00503440"/>
    <w:rsid w:val="005054F2"/>
    <w:rsid w:val="00511D41"/>
    <w:rsid w:val="005143D3"/>
    <w:rsid w:val="0051469F"/>
    <w:rsid w:val="00522EF6"/>
    <w:rsid w:val="00541100"/>
    <w:rsid w:val="00542442"/>
    <w:rsid w:val="005676DC"/>
    <w:rsid w:val="0057131E"/>
    <w:rsid w:val="00580382"/>
    <w:rsid w:val="00585780"/>
    <w:rsid w:val="00597503"/>
    <w:rsid w:val="005B3DEC"/>
    <w:rsid w:val="005C5912"/>
    <w:rsid w:val="005C631C"/>
    <w:rsid w:val="005D216A"/>
    <w:rsid w:val="005D2270"/>
    <w:rsid w:val="005D3873"/>
    <w:rsid w:val="005F73B0"/>
    <w:rsid w:val="006249A9"/>
    <w:rsid w:val="0063387B"/>
    <w:rsid w:val="00635018"/>
    <w:rsid w:val="00645A6D"/>
    <w:rsid w:val="00655B2A"/>
    <w:rsid w:val="00683950"/>
    <w:rsid w:val="006A1213"/>
    <w:rsid w:val="006A149A"/>
    <w:rsid w:val="006A3C1F"/>
    <w:rsid w:val="006B37E1"/>
    <w:rsid w:val="006B6680"/>
    <w:rsid w:val="006C53BF"/>
    <w:rsid w:val="006C73FF"/>
    <w:rsid w:val="006E2102"/>
    <w:rsid w:val="007126B6"/>
    <w:rsid w:val="0072367E"/>
    <w:rsid w:val="00750F92"/>
    <w:rsid w:val="00751350"/>
    <w:rsid w:val="007568F0"/>
    <w:rsid w:val="007612F6"/>
    <w:rsid w:val="0076497C"/>
    <w:rsid w:val="00774229"/>
    <w:rsid w:val="00776BCF"/>
    <w:rsid w:val="00781AC2"/>
    <w:rsid w:val="007A28DB"/>
    <w:rsid w:val="007B52DC"/>
    <w:rsid w:val="007C2C60"/>
    <w:rsid w:val="007D1493"/>
    <w:rsid w:val="007E6A08"/>
    <w:rsid w:val="007F14BC"/>
    <w:rsid w:val="00810398"/>
    <w:rsid w:val="008129F9"/>
    <w:rsid w:val="00820561"/>
    <w:rsid w:val="00840EEA"/>
    <w:rsid w:val="0084558B"/>
    <w:rsid w:val="00856E78"/>
    <w:rsid w:val="00862E80"/>
    <w:rsid w:val="008750EA"/>
    <w:rsid w:val="00893F13"/>
    <w:rsid w:val="0089419C"/>
    <w:rsid w:val="008A0B78"/>
    <w:rsid w:val="008B043A"/>
    <w:rsid w:val="008F1E55"/>
    <w:rsid w:val="00900E73"/>
    <w:rsid w:val="0090280E"/>
    <w:rsid w:val="009164F1"/>
    <w:rsid w:val="00923E87"/>
    <w:rsid w:val="00933651"/>
    <w:rsid w:val="00950E1F"/>
    <w:rsid w:val="00962B69"/>
    <w:rsid w:val="009701E3"/>
    <w:rsid w:val="0097054C"/>
    <w:rsid w:val="009819FA"/>
    <w:rsid w:val="009859F3"/>
    <w:rsid w:val="0099186D"/>
    <w:rsid w:val="009919C5"/>
    <w:rsid w:val="009957FF"/>
    <w:rsid w:val="00996757"/>
    <w:rsid w:val="009A4728"/>
    <w:rsid w:val="009B1485"/>
    <w:rsid w:val="009B4969"/>
    <w:rsid w:val="009D3CBE"/>
    <w:rsid w:val="009F0722"/>
    <w:rsid w:val="009F39C6"/>
    <w:rsid w:val="00A01FCE"/>
    <w:rsid w:val="00A04AE6"/>
    <w:rsid w:val="00A12EC8"/>
    <w:rsid w:val="00A12F34"/>
    <w:rsid w:val="00A24384"/>
    <w:rsid w:val="00A61E57"/>
    <w:rsid w:val="00AA4EBF"/>
    <w:rsid w:val="00AA4EE2"/>
    <w:rsid w:val="00AB4C1C"/>
    <w:rsid w:val="00AB6740"/>
    <w:rsid w:val="00AC7C90"/>
    <w:rsid w:val="00AD3DA9"/>
    <w:rsid w:val="00AE544D"/>
    <w:rsid w:val="00AF6E83"/>
    <w:rsid w:val="00B2288D"/>
    <w:rsid w:val="00B23A29"/>
    <w:rsid w:val="00B31DF1"/>
    <w:rsid w:val="00B37D2C"/>
    <w:rsid w:val="00B52773"/>
    <w:rsid w:val="00B54468"/>
    <w:rsid w:val="00B65D12"/>
    <w:rsid w:val="00B85CFB"/>
    <w:rsid w:val="00B9141D"/>
    <w:rsid w:val="00B951FD"/>
    <w:rsid w:val="00BA47A2"/>
    <w:rsid w:val="00BA6F8D"/>
    <w:rsid w:val="00BB1F8C"/>
    <w:rsid w:val="00BB3938"/>
    <w:rsid w:val="00BB489C"/>
    <w:rsid w:val="00BB501D"/>
    <w:rsid w:val="00BB6F08"/>
    <w:rsid w:val="00BC2359"/>
    <w:rsid w:val="00BC496C"/>
    <w:rsid w:val="00BC4989"/>
    <w:rsid w:val="00BF75B1"/>
    <w:rsid w:val="00C01A82"/>
    <w:rsid w:val="00C30291"/>
    <w:rsid w:val="00C32F45"/>
    <w:rsid w:val="00C3498D"/>
    <w:rsid w:val="00C3713C"/>
    <w:rsid w:val="00C462FD"/>
    <w:rsid w:val="00C619B8"/>
    <w:rsid w:val="00C86D58"/>
    <w:rsid w:val="00C93695"/>
    <w:rsid w:val="00CA6660"/>
    <w:rsid w:val="00CC2759"/>
    <w:rsid w:val="00D12D38"/>
    <w:rsid w:val="00D1319C"/>
    <w:rsid w:val="00D133F4"/>
    <w:rsid w:val="00D56F15"/>
    <w:rsid w:val="00D753C3"/>
    <w:rsid w:val="00D93AEF"/>
    <w:rsid w:val="00DA09E1"/>
    <w:rsid w:val="00DA2CDC"/>
    <w:rsid w:val="00DB3353"/>
    <w:rsid w:val="00E16ED3"/>
    <w:rsid w:val="00E20EE4"/>
    <w:rsid w:val="00E25B5D"/>
    <w:rsid w:val="00E471CA"/>
    <w:rsid w:val="00E47409"/>
    <w:rsid w:val="00E53965"/>
    <w:rsid w:val="00E64466"/>
    <w:rsid w:val="00E742A8"/>
    <w:rsid w:val="00E760CC"/>
    <w:rsid w:val="00E80222"/>
    <w:rsid w:val="00E87987"/>
    <w:rsid w:val="00EA365E"/>
    <w:rsid w:val="00EE355D"/>
    <w:rsid w:val="00EF1F84"/>
    <w:rsid w:val="00EF4788"/>
    <w:rsid w:val="00F06454"/>
    <w:rsid w:val="00F119FC"/>
    <w:rsid w:val="00F25BF9"/>
    <w:rsid w:val="00F26C0C"/>
    <w:rsid w:val="00F27BBF"/>
    <w:rsid w:val="00F40ED4"/>
    <w:rsid w:val="00F41804"/>
    <w:rsid w:val="00F534C4"/>
    <w:rsid w:val="00F63013"/>
    <w:rsid w:val="00FE489F"/>
    <w:rsid w:val="00FE4A48"/>
    <w:rsid w:val="00FE57A5"/>
    <w:rsid w:val="00FE742D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Times New Roman"/>
      <w:color w:val="000000"/>
      <w:sz w:val="24"/>
      <w:szCs w:val="24"/>
      <w:u w:color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A"/>
    <w:rPr>
      <w:rFonts w:ascii="Tahoma" w:hAnsi="Tahoma" w:cs="Tahoma"/>
      <w:sz w:val="16"/>
      <w:szCs w:val="16"/>
    </w:rPr>
  </w:style>
  <w:style w:type="paragraph" w:customStyle="1" w:styleId="IASBPrinciple">
    <w:name w:val="IASB Principle"/>
    <w:basedOn w:val="a"/>
    <w:rsid w:val="009B4969"/>
    <w:pPr>
      <w:spacing w:before="100" w:after="100"/>
      <w:jc w:val="both"/>
    </w:pPr>
    <w:rPr>
      <w:rFonts w:ascii="Times New Roman" w:eastAsia="Times New Roman" w:hAnsi="Times New Roman" w:cs="Times New Roman"/>
      <w:b/>
      <w:sz w:val="19"/>
      <w:szCs w:val="20"/>
      <w:lang w:val="en-GB" w:eastAsia="en-GB"/>
    </w:rPr>
  </w:style>
  <w:style w:type="paragraph" w:styleId="a5">
    <w:name w:val="List Paragraph"/>
    <w:basedOn w:val="a"/>
    <w:uiPriority w:val="34"/>
    <w:qFormat/>
    <w:rsid w:val="007742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355D"/>
    <w:rPr>
      <w:color w:val="0000FF" w:themeColor="hyperlink"/>
      <w:u w:val="single"/>
    </w:rPr>
  </w:style>
  <w:style w:type="character" w:styleId="a7">
    <w:name w:val="annotation reference"/>
    <w:rsid w:val="00A24384"/>
    <w:rPr>
      <w:sz w:val="16"/>
      <w:szCs w:val="16"/>
    </w:rPr>
  </w:style>
  <w:style w:type="paragraph" w:styleId="a8">
    <w:name w:val="annotation text"/>
    <w:basedOn w:val="a"/>
    <w:link w:val="a9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a">
    <w:name w:val="Основной текст_"/>
    <w:link w:val="2"/>
    <w:rsid w:val="00C3498D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C3498D"/>
    <w:pPr>
      <w:widowControl w:val="0"/>
      <w:shd w:val="clear" w:color="auto" w:fill="FFFFFF"/>
      <w:spacing w:line="259" w:lineRule="exact"/>
      <w:ind w:hanging="400"/>
      <w:jc w:val="both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Times New Roman"/>
      <w:color w:val="000000"/>
      <w:sz w:val="24"/>
      <w:szCs w:val="24"/>
      <w:u w:color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A"/>
    <w:rPr>
      <w:rFonts w:ascii="Tahoma" w:hAnsi="Tahoma" w:cs="Tahoma"/>
      <w:sz w:val="16"/>
      <w:szCs w:val="16"/>
    </w:rPr>
  </w:style>
  <w:style w:type="paragraph" w:customStyle="1" w:styleId="IASBPrinciple">
    <w:name w:val="IASB Principle"/>
    <w:basedOn w:val="a"/>
    <w:rsid w:val="009B4969"/>
    <w:pPr>
      <w:spacing w:before="100" w:after="100"/>
      <w:jc w:val="both"/>
    </w:pPr>
    <w:rPr>
      <w:rFonts w:ascii="Times New Roman" w:eastAsia="Times New Roman" w:hAnsi="Times New Roman" w:cs="Times New Roman"/>
      <w:b/>
      <w:sz w:val="19"/>
      <w:szCs w:val="20"/>
      <w:lang w:val="en-GB" w:eastAsia="en-GB"/>
    </w:rPr>
  </w:style>
  <w:style w:type="paragraph" w:styleId="a5">
    <w:name w:val="List Paragraph"/>
    <w:basedOn w:val="a"/>
    <w:uiPriority w:val="34"/>
    <w:qFormat/>
    <w:rsid w:val="007742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355D"/>
    <w:rPr>
      <w:color w:val="0000FF" w:themeColor="hyperlink"/>
      <w:u w:val="single"/>
    </w:rPr>
  </w:style>
  <w:style w:type="character" w:styleId="a7">
    <w:name w:val="annotation reference"/>
    <w:rsid w:val="00A24384"/>
    <w:rPr>
      <w:sz w:val="16"/>
      <w:szCs w:val="16"/>
    </w:rPr>
  </w:style>
  <w:style w:type="paragraph" w:styleId="a8">
    <w:name w:val="annotation text"/>
    <w:basedOn w:val="a"/>
    <w:link w:val="a9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a">
    <w:name w:val="Основной текст_"/>
    <w:link w:val="2"/>
    <w:rsid w:val="00C3498D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C3498D"/>
    <w:pPr>
      <w:widowControl w:val="0"/>
      <w:shd w:val="clear" w:color="auto" w:fill="FFFFFF"/>
      <w:spacing w:line="259" w:lineRule="exact"/>
      <w:ind w:hanging="400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E433-83D9-4886-A814-640FD460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2016.1.0 from 17 February 2016</Company>
  <LinksUpToDate>false</LinksUpToDate>
  <CharactersWithSpaces>22907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Динара</dc:creator>
  <cp:lastModifiedBy>bora</cp:lastModifiedBy>
  <cp:revision>61</cp:revision>
  <cp:lastPrinted>2019-04-18T05:53:00Z</cp:lastPrinted>
  <dcterms:created xsi:type="dcterms:W3CDTF">2018-06-06T08:24:00Z</dcterms:created>
  <dcterms:modified xsi:type="dcterms:W3CDTF">2023-06-21T04:51:00Z</dcterms:modified>
</cp:coreProperties>
</file>